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5586" w14:textId="77777777" w:rsidR="000D2C46" w:rsidRPr="0034080D" w:rsidRDefault="000D2C46" w:rsidP="000D2C46">
      <w:pPr>
        <w:spacing w:after="600"/>
        <w:jc w:val="center"/>
        <w:rPr>
          <w:rFonts w:ascii="Tahoma" w:hAnsi="Tahoma" w:cs="Tahoma"/>
          <w:b/>
          <w:sz w:val="24"/>
          <w:szCs w:val="24"/>
        </w:rPr>
      </w:pPr>
      <w:r w:rsidRPr="0034080D">
        <w:rPr>
          <w:rFonts w:ascii="Tahoma" w:hAnsi="Tahoma" w:cs="Tahoma"/>
          <w:b/>
          <w:sz w:val="32"/>
          <w:szCs w:val="32"/>
        </w:rPr>
        <w:t>2025 Maryland Chapter Stock Pickers’ Contest Entry Form</w:t>
      </w:r>
      <w:r w:rsidRPr="0034080D">
        <w:rPr>
          <w:rFonts w:ascii="Tahoma" w:hAnsi="Tahoma" w:cs="Tahoma"/>
          <w:b/>
          <w:sz w:val="24"/>
          <w:szCs w:val="24"/>
        </w:rPr>
        <w:t xml:space="preserve"> </w:t>
      </w:r>
    </w:p>
    <w:p w14:paraId="013ACCD3" w14:textId="77777777" w:rsidR="000D2C46" w:rsidRDefault="000D2C46" w:rsidP="000D2C46">
      <w:pPr>
        <w:spacing w:after="120" w:line="480" w:lineRule="auto"/>
        <w:rPr>
          <w:rFonts w:ascii="Tahoma" w:hAnsi="Tahoma" w:cs="Tahoma"/>
          <w:sz w:val="24"/>
          <w:szCs w:val="24"/>
        </w:rPr>
      </w:pPr>
      <w:r>
        <w:rPr>
          <w:rFonts w:ascii="Tahoma" w:hAnsi="Tahoma" w:cs="Tahoma"/>
          <w:sz w:val="24"/>
          <w:szCs w:val="24"/>
        </w:rPr>
        <w:t xml:space="preserve">Club Contact or Individual Name __________________________________________________ </w:t>
      </w:r>
    </w:p>
    <w:p w14:paraId="47D077A5" w14:textId="77777777" w:rsidR="000D2C46" w:rsidRDefault="000D2C46" w:rsidP="000D2C46">
      <w:pPr>
        <w:spacing w:after="120" w:line="480" w:lineRule="auto"/>
        <w:rPr>
          <w:rFonts w:ascii="Tahoma" w:hAnsi="Tahoma" w:cs="Tahoma"/>
          <w:sz w:val="24"/>
          <w:szCs w:val="24"/>
        </w:rPr>
      </w:pPr>
      <w:r>
        <w:rPr>
          <w:rFonts w:ascii="Tahoma" w:hAnsi="Tahoma" w:cs="Tahoma"/>
          <w:sz w:val="24"/>
          <w:szCs w:val="24"/>
        </w:rPr>
        <w:t xml:space="preserve">BI Individual or Club number ____________________________ </w:t>
      </w:r>
    </w:p>
    <w:p w14:paraId="238AC93D" w14:textId="77777777" w:rsidR="000D2C46" w:rsidRDefault="000D2C46" w:rsidP="000D2C46">
      <w:pPr>
        <w:spacing w:after="120" w:line="360" w:lineRule="auto"/>
        <w:rPr>
          <w:rFonts w:ascii="Tahoma" w:hAnsi="Tahoma" w:cs="Tahoma"/>
          <w:sz w:val="24"/>
          <w:szCs w:val="24"/>
        </w:rPr>
      </w:pPr>
      <w:r>
        <w:rPr>
          <w:rFonts w:ascii="Tahoma" w:hAnsi="Tahoma" w:cs="Tahoma"/>
          <w:sz w:val="24"/>
          <w:szCs w:val="24"/>
        </w:rPr>
        <w:t>Alias used as contest ID:  ____________________________</w:t>
      </w:r>
      <w:r>
        <w:rPr>
          <w:rFonts w:ascii="Tahoma" w:hAnsi="Tahoma" w:cs="Tahoma"/>
          <w:sz w:val="24"/>
          <w:szCs w:val="24"/>
        </w:rPr>
        <w:br/>
        <w:t xml:space="preserve">(Used for contest summaries sent to contestants and published in the chapter newsletter) </w:t>
      </w:r>
    </w:p>
    <w:p w14:paraId="1E56F55D" w14:textId="77777777" w:rsidR="000D2C46" w:rsidRDefault="000D2C46" w:rsidP="000D2C46">
      <w:pPr>
        <w:spacing w:after="120" w:line="480" w:lineRule="auto"/>
        <w:rPr>
          <w:rFonts w:ascii="Tahoma" w:hAnsi="Tahoma" w:cs="Tahoma"/>
        </w:rPr>
      </w:pPr>
      <w:r>
        <w:rPr>
          <w:rFonts w:ascii="Tahoma" w:hAnsi="Tahoma" w:cs="Tahoma"/>
          <w:sz w:val="24"/>
          <w:szCs w:val="24"/>
        </w:rPr>
        <w:t xml:space="preserve">Address_______________________________ </w:t>
      </w:r>
      <w:r>
        <w:rPr>
          <w:rFonts w:ascii="Tahoma" w:hAnsi="Tahoma" w:cs="Tahoma"/>
          <w:sz w:val="24"/>
          <w:szCs w:val="24"/>
        </w:rPr>
        <w:br/>
        <w:t>City_________________________________________________    Zip___________</w:t>
      </w:r>
      <w:r>
        <w:rPr>
          <w:rFonts w:ascii="Tahoma" w:hAnsi="Tahoma" w:cs="Tahoma"/>
          <w:sz w:val="24"/>
          <w:szCs w:val="24"/>
        </w:rPr>
        <w:br/>
        <w:t>Contact phone_________________________   Email_________________________________</w:t>
      </w:r>
    </w:p>
    <w:p w14:paraId="090FC036" w14:textId="77777777" w:rsidR="000D2C46" w:rsidRDefault="000D2C46" w:rsidP="000D2C46">
      <w:pPr>
        <w:jc w:val="right"/>
        <w:rPr>
          <w:rFonts w:ascii="Tahoma" w:hAnsi="Tahoma" w:cs="Tahoma"/>
          <w:sz w:val="24"/>
          <w:szCs w:val="24"/>
        </w:rPr>
      </w:pP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86"/>
        <w:gridCol w:w="831"/>
        <w:gridCol w:w="1687"/>
        <w:gridCol w:w="1687"/>
      </w:tblGrid>
      <w:tr w:rsidR="000D2C46" w14:paraId="53DB7C7A" w14:textId="77777777" w:rsidTr="000C2F0B">
        <w:tc>
          <w:tcPr>
            <w:tcW w:w="472" w:type="dxa"/>
            <w:shd w:val="clear" w:color="auto" w:fill="auto"/>
          </w:tcPr>
          <w:p w14:paraId="3C4D9FC6" w14:textId="77777777" w:rsidR="000D2C46" w:rsidRPr="00B225A0" w:rsidRDefault="000D2C46" w:rsidP="000C2F0B">
            <w:pPr>
              <w:rPr>
                <w:rFonts w:ascii="Tahoma" w:hAnsi="Tahoma" w:cs="Tahoma"/>
                <w:b/>
              </w:rPr>
            </w:pPr>
          </w:p>
        </w:tc>
        <w:tc>
          <w:tcPr>
            <w:tcW w:w="4286" w:type="dxa"/>
            <w:shd w:val="clear" w:color="auto" w:fill="auto"/>
          </w:tcPr>
          <w:p w14:paraId="08F745B3" w14:textId="77777777" w:rsidR="000D2C46" w:rsidRPr="00B225A0" w:rsidRDefault="000D2C46" w:rsidP="000C2F0B">
            <w:pPr>
              <w:rPr>
                <w:rFonts w:ascii="Tahoma" w:hAnsi="Tahoma" w:cs="Tahoma"/>
                <w:b/>
              </w:rPr>
            </w:pPr>
            <w:r w:rsidRPr="00B225A0">
              <w:rPr>
                <w:rFonts w:ascii="Tahoma" w:hAnsi="Tahoma" w:cs="Tahoma"/>
                <w:b/>
                <w:sz w:val="24"/>
                <w:szCs w:val="24"/>
              </w:rPr>
              <w:t>Stock Name</w:t>
            </w:r>
          </w:p>
        </w:tc>
        <w:tc>
          <w:tcPr>
            <w:tcW w:w="831" w:type="dxa"/>
            <w:shd w:val="clear" w:color="auto" w:fill="auto"/>
          </w:tcPr>
          <w:p w14:paraId="1139A48B" w14:textId="77777777" w:rsidR="000D2C46" w:rsidRPr="00B225A0" w:rsidRDefault="000D2C46" w:rsidP="000C2F0B">
            <w:pPr>
              <w:jc w:val="center"/>
              <w:rPr>
                <w:rFonts w:ascii="Tahoma" w:hAnsi="Tahoma" w:cs="Tahoma"/>
                <w:b/>
              </w:rPr>
            </w:pPr>
            <w:r w:rsidRPr="00B225A0">
              <w:rPr>
                <w:rFonts w:ascii="Tahoma" w:hAnsi="Tahoma" w:cs="Tahoma"/>
                <w:b/>
              </w:rPr>
              <w:t>Ticker</w:t>
            </w:r>
          </w:p>
        </w:tc>
        <w:tc>
          <w:tcPr>
            <w:tcW w:w="1687" w:type="dxa"/>
            <w:shd w:val="clear" w:color="auto" w:fill="auto"/>
          </w:tcPr>
          <w:p w14:paraId="6B6A2B08" w14:textId="77777777" w:rsidR="000D2C46" w:rsidRPr="00B225A0" w:rsidRDefault="000D2C46" w:rsidP="000C2F0B">
            <w:pPr>
              <w:jc w:val="center"/>
              <w:rPr>
                <w:rFonts w:ascii="Tahoma" w:hAnsi="Tahoma" w:cs="Tahoma"/>
                <w:b/>
              </w:rPr>
            </w:pPr>
            <w:r w:rsidRPr="00B225A0">
              <w:rPr>
                <w:rFonts w:ascii="Tahoma" w:hAnsi="Tahoma" w:cs="Tahoma"/>
                <w:b/>
              </w:rPr>
              <w:t>Number of Shares</w:t>
            </w:r>
          </w:p>
        </w:tc>
        <w:tc>
          <w:tcPr>
            <w:tcW w:w="1687" w:type="dxa"/>
            <w:shd w:val="clear" w:color="auto" w:fill="auto"/>
          </w:tcPr>
          <w:p w14:paraId="6301B722" w14:textId="77777777" w:rsidR="000D2C46" w:rsidRPr="00B225A0" w:rsidRDefault="000D2C46" w:rsidP="000C2F0B">
            <w:pPr>
              <w:jc w:val="center"/>
              <w:rPr>
                <w:rFonts w:ascii="Tahoma" w:hAnsi="Tahoma" w:cs="Tahoma"/>
                <w:b/>
              </w:rPr>
            </w:pPr>
            <w:r w:rsidRPr="00B225A0">
              <w:rPr>
                <w:rFonts w:ascii="Tahoma" w:hAnsi="Tahoma" w:cs="Tahoma"/>
                <w:b/>
              </w:rPr>
              <w:t>Approx. Share Price</w:t>
            </w:r>
          </w:p>
        </w:tc>
      </w:tr>
      <w:tr w:rsidR="000D2C46" w14:paraId="7FF6A1B0" w14:textId="77777777" w:rsidTr="000C2F0B">
        <w:tc>
          <w:tcPr>
            <w:tcW w:w="472" w:type="dxa"/>
            <w:shd w:val="clear" w:color="auto" w:fill="auto"/>
          </w:tcPr>
          <w:p w14:paraId="26432818" w14:textId="77777777" w:rsidR="000D2C46" w:rsidRPr="00B225A0" w:rsidRDefault="000D2C46" w:rsidP="000C2F0B">
            <w:pPr>
              <w:rPr>
                <w:rFonts w:ascii="Tahoma" w:hAnsi="Tahoma" w:cs="Tahoma"/>
                <w:b/>
              </w:rPr>
            </w:pPr>
            <w:r w:rsidRPr="00B225A0">
              <w:rPr>
                <w:rFonts w:ascii="Tahoma" w:hAnsi="Tahoma" w:cs="Tahoma"/>
                <w:b/>
              </w:rPr>
              <w:t>1</w:t>
            </w:r>
          </w:p>
        </w:tc>
        <w:tc>
          <w:tcPr>
            <w:tcW w:w="4286" w:type="dxa"/>
            <w:shd w:val="clear" w:color="auto" w:fill="auto"/>
          </w:tcPr>
          <w:p w14:paraId="7965D70A" w14:textId="77777777" w:rsidR="000D2C46" w:rsidRPr="00B225A0" w:rsidRDefault="000D2C46" w:rsidP="000C2F0B">
            <w:pPr>
              <w:rPr>
                <w:rFonts w:ascii="Tahoma" w:hAnsi="Tahoma" w:cs="Tahoma"/>
                <w:b/>
              </w:rPr>
            </w:pPr>
          </w:p>
        </w:tc>
        <w:tc>
          <w:tcPr>
            <w:tcW w:w="831" w:type="dxa"/>
            <w:shd w:val="clear" w:color="auto" w:fill="auto"/>
          </w:tcPr>
          <w:p w14:paraId="52F78EEC"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7E32C9F9"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7D7B5847" w14:textId="77777777" w:rsidR="000D2C46" w:rsidRPr="00B225A0" w:rsidRDefault="000D2C46" w:rsidP="000C2F0B">
            <w:pPr>
              <w:jc w:val="center"/>
              <w:rPr>
                <w:rFonts w:ascii="Tahoma" w:eastAsia="Times New Roman" w:hAnsi="Tahoma" w:cs="Tahoma"/>
                <w:b/>
                <w:bCs/>
                <w:color w:val="000000"/>
                <w:kern w:val="0"/>
              </w:rPr>
            </w:pPr>
          </w:p>
        </w:tc>
      </w:tr>
      <w:tr w:rsidR="000D2C46" w14:paraId="7EE24DD0" w14:textId="77777777" w:rsidTr="000C2F0B">
        <w:tc>
          <w:tcPr>
            <w:tcW w:w="472" w:type="dxa"/>
            <w:shd w:val="clear" w:color="auto" w:fill="auto"/>
          </w:tcPr>
          <w:p w14:paraId="33A5CD8E" w14:textId="77777777" w:rsidR="000D2C46" w:rsidRPr="00B225A0" w:rsidRDefault="000D2C46" w:rsidP="000C2F0B">
            <w:pPr>
              <w:rPr>
                <w:rFonts w:ascii="Tahoma" w:hAnsi="Tahoma" w:cs="Tahoma"/>
                <w:b/>
              </w:rPr>
            </w:pPr>
            <w:r w:rsidRPr="00B225A0">
              <w:rPr>
                <w:rFonts w:ascii="Tahoma" w:hAnsi="Tahoma" w:cs="Tahoma"/>
                <w:b/>
              </w:rPr>
              <w:t>2</w:t>
            </w:r>
          </w:p>
        </w:tc>
        <w:tc>
          <w:tcPr>
            <w:tcW w:w="4286" w:type="dxa"/>
            <w:shd w:val="clear" w:color="auto" w:fill="auto"/>
          </w:tcPr>
          <w:p w14:paraId="7ACB9AB9" w14:textId="77777777" w:rsidR="000D2C46" w:rsidRPr="00B225A0" w:rsidRDefault="000D2C46" w:rsidP="000C2F0B">
            <w:pPr>
              <w:rPr>
                <w:rFonts w:ascii="Tahoma" w:hAnsi="Tahoma" w:cs="Tahoma"/>
                <w:b/>
              </w:rPr>
            </w:pPr>
          </w:p>
        </w:tc>
        <w:tc>
          <w:tcPr>
            <w:tcW w:w="831" w:type="dxa"/>
            <w:shd w:val="clear" w:color="auto" w:fill="auto"/>
          </w:tcPr>
          <w:p w14:paraId="6FFB98C0" w14:textId="77777777" w:rsidR="000D2C46" w:rsidRPr="00B225A0" w:rsidRDefault="000D2C46" w:rsidP="000C2F0B">
            <w:pPr>
              <w:jc w:val="center"/>
              <w:rPr>
                <w:rFonts w:ascii="Tahoma" w:hAnsi="Tahoma" w:cs="Tahoma"/>
                <w:b/>
              </w:rPr>
            </w:pPr>
          </w:p>
        </w:tc>
        <w:tc>
          <w:tcPr>
            <w:tcW w:w="1687" w:type="dxa"/>
            <w:shd w:val="clear" w:color="auto" w:fill="auto"/>
          </w:tcPr>
          <w:p w14:paraId="221FED2C"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3DDA685B" w14:textId="77777777" w:rsidR="000D2C46" w:rsidRPr="00B225A0" w:rsidRDefault="000D2C46" w:rsidP="000C2F0B">
            <w:pPr>
              <w:jc w:val="center"/>
              <w:rPr>
                <w:rFonts w:ascii="Tahoma" w:hAnsi="Tahoma" w:cs="Tahoma"/>
                <w:b/>
                <w:bCs/>
              </w:rPr>
            </w:pPr>
          </w:p>
        </w:tc>
      </w:tr>
      <w:tr w:rsidR="000D2C46" w14:paraId="38AACC75" w14:textId="77777777" w:rsidTr="000C2F0B">
        <w:tc>
          <w:tcPr>
            <w:tcW w:w="472" w:type="dxa"/>
            <w:shd w:val="clear" w:color="auto" w:fill="auto"/>
          </w:tcPr>
          <w:p w14:paraId="4AD00DD6" w14:textId="77777777" w:rsidR="000D2C46" w:rsidRPr="00B225A0" w:rsidRDefault="000D2C46" w:rsidP="000C2F0B">
            <w:pPr>
              <w:rPr>
                <w:rFonts w:ascii="Tahoma" w:hAnsi="Tahoma" w:cs="Tahoma"/>
                <w:b/>
              </w:rPr>
            </w:pPr>
            <w:r w:rsidRPr="00B225A0">
              <w:rPr>
                <w:rFonts w:ascii="Tahoma" w:hAnsi="Tahoma" w:cs="Tahoma"/>
                <w:b/>
              </w:rPr>
              <w:t>3</w:t>
            </w:r>
          </w:p>
        </w:tc>
        <w:tc>
          <w:tcPr>
            <w:tcW w:w="4286" w:type="dxa"/>
            <w:shd w:val="clear" w:color="auto" w:fill="auto"/>
          </w:tcPr>
          <w:p w14:paraId="2AAFAC86" w14:textId="77777777" w:rsidR="000D2C46" w:rsidRPr="00B225A0" w:rsidRDefault="000D2C46" w:rsidP="000C2F0B">
            <w:pPr>
              <w:rPr>
                <w:rFonts w:ascii="Tahoma" w:hAnsi="Tahoma" w:cs="Tahoma"/>
                <w:b/>
              </w:rPr>
            </w:pPr>
          </w:p>
        </w:tc>
        <w:tc>
          <w:tcPr>
            <w:tcW w:w="831" w:type="dxa"/>
            <w:shd w:val="clear" w:color="auto" w:fill="auto"/>
          </w:tcPr>
          <w:p w14:paraId="307A6C18" w14:textId="77777777" w:rsidR="000D2C46" w:rsidRPr="00B225A0" w:rsidRDefault="000D2C46" w:rsidP="000C2F0B">
            <w:pPr>
              <w:jc w:val="center"/>
              <w:rPr>
                <w:rFonts w:ascii="Tahoma" w:hAnsi="Tahoma" w:cs="Tahoma"/>
                <w:b/>
              </w:rPr>
            </w:pPr>
          </w:p>
        </w:tc>
        <w:tc>
          <w:tcPr>
            <w:tcW w:w="1687" w:type="dxa"/>
            <w:shd w:val="clear" w:color="auto" w:fill="auto"/>
          </w:tcPr>
          <w:p w14:paraId="63919F45" w14:textId="77777777" w:rsidR="000D2C46" w:rsidRPr="00B225A0" w:rsidRDefault="000D2C46" w:rsidP="000C2F0B">
            <w:pPr>
              <w:jc w:val="center"/>
              <w:rPr>
                <w:rFonts w:ascii="Tahoma" w:hAnsi="Tahoma" w:cs="Tahoma"/>
                <w:b/>
                <w:bCs/>
              </w:rPr>
            </w:pPr>
          </w:p>
        </w:tc>
        <w:tc>
          <w:tcPr>
            <w:tcW w:w="1687" w:type="dxa"/>
            <w:shd w:val="clear" w:color="auto" w:fill="auto"/>
          </w:tcPr>
          <w:p w14:paraId="64981000" w14:textId="77777777" w:rsidR="000D2C46" w:rsidRPr="00B225A0" w:rsidRDefault="000D2C46" w:rsidP="000C2F0B">
            <w:pPr>
              <w:jc w:val="center"/>
              <w:rPr>
                <w:rFonts w:ascii="Tahoma" w:hAnsi="Tahoma" w:cs="Tahoma"/>
                <w:b/>
              </w:rPr>
            </w:pPr>
          </w:p>
        </w:tc>
      </w:tr>
      <w:tr w:rsidR="000D2C46" w14:paraId="0EA2159B" w14:textId="77777777" w:rsidTr="000C2F0B">
        <w:tc>
          <w:tcPr>
            <w:tcW w:w="472" w:type="dxa"/>
            <w:shd w:val="clear" w:color="auto" w:fill="auto"/>
          </w:tcPr>
          <w:p w14:paraId="0B727308" w14:textId="77777777" w:rsidR="000D2C46" w:rsidRPr="00B225A0" w:rsidRDefault="000D2C46" w:rsidP="000C2F0B">
            <w:pPr>
              <w:rPr>
                <w:rFonts w:ascii="Tahoma" w:hAnsi="Tahoma" w:cs="Tahoma"/>
                <w:b/>
              </w:rPr>
            </w:pPr>
            <w:r w:rsidRPr="00B225A0">
              <w:rPr>
                <w:rFonts w:ascii="Tahoma" w:hAnsi="Tahoma" w:cs="Tahoma"/>
                <w:b/>
              </w:rPr>
              <w:t>4</w:t>
            </w:r>
          </w:p>
        </w:tc>
        <w:tc>
          <w:tcPr>
            <w:tcW w:w="4286" w:type="dxa"/>
            <w:shd w:val="clear" w:color="auto" w:fill="auto"/>
          </w:tcPr>
          <w:p w14:paraId="40B3BB2B" w14:textId="77777777" w:rsidR="000D2C46" w:rsidRPr="00B225A0" w:rsidRDefault="000D2C46" w:rsidP="000C2F0B">
            <w:pPr>
              <w:rPr>
                <w:rFonts w:ascii="Tahoma" w:hAnsi="Tahoma" w:cs="Tahoma"/>
                <w:b/>
              </w:rPr>
            </w:pPr>
          </w:p>
        </w:tc>
        <w:tc>
          <w:tcPr>
            <w:tcW w:w="831" w:type="dxa"/>
            <w:shd w:val="clear" w:color="auto" w:fill="auto"/>
          </w:tcPr>
          <w:p w14:paraId="4A20427A" w14:textId="77777777" w:rsidR="000D2C46" w:rsidRPr="00B225A0" w:rsidRDefault="000D2C46" w:rsidP="000C2F0B">
            <w:pPr>
              <w:jc w:val="center"/>
              <w:rPr>
                <w:rFonts w:ascii="Tahoma" w:hAnsi="Tahoma" w:cs="Tahoma"/>
                <w:b/>
              </w:rPr>
            </w:pPr>
          </w:p>
        </w:tc>
        <w:tc>
          <w:tcPr>
            <w:tcW w:w="1687" w:type="dxa"/>
            <w:shd w:val="clear" w:color="auto" w:fill="auto"/>
          </w:tcPr>
          <w:p w14:paraId="52A324B3"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57C3D3D2" w14:textId="77777777" w:rsidR="000D2C46" w:rsidRPr="00B225A0" w:rsidRDefault="000D2C46" w:rsidP="000C2F0B">
            <w:pPr>
              <w:jc w:val="center"/>
              <w:rPr>
                <w:rFonts w:ascii="Tahoma" w:hAnsi="Tahoma" w:cs="Tahoma"/>
                <w:b/>
              </w:rPr>
            </w:pPr>
          </w:p>
        </w:tc>
      </w:tr>
      <w:tr w:rsidR="000D2C46" w14:paraId="244DB75E" w14:textId="77777777" w:rsidTr="000C2F0B">
        <w:tc>
          <w:tcPr>
            <w:tcW w:w="472" w:type="dxa"/>
            <w:shd w:val="clear" w:color="auto" w:fill="auto"/>
          </w:tcPr>
          <w:p w14:paraId="7B238783" w14:textId="77777777" w:rsidR="000D2C46" w:rsidRPr="00B225A0" w:rsidRDefault="000D2C46" w:rsidP="000C2F0B">
            <w:pPr>
              <w:rPr>
                <w:rFonts w:ascii="Tahoma" w:hAnsi="Tahoma" w:cs="Tahoma"/>
                <w:b/>
              </w:rPr>
            </w:pPr>
            <w:r w:rsidRPr="00B225A0">
              <w:rPr>
                <w:rFonts w:ascii="Tahoma" w:hAnsi="Tahoma" w:cs="Tahoma"/>
                <w:b/>
              </w:rPr>
              <w:t>5</w:t>
            </w:r>
          </w:p>
        </w:tc>
        <w:tc>
          <w:tcPr>
            <w:tcW w:w="4286" w:type="dxa"/>
            <w:shd w:val="clear" w:color="auto" w:fill="auto"/>
          </w:tcPr>
          <w:p w14:paraId="1D12B33D" w14:textId="77777777" w:rsidR="000D2C46" w:rsidRPr="00B225A0" w:rsidRDefault="000D2C46" w:rsidP="000C2F0B">
            <w:pPr>
              <w:rPr>
                <w:rFonts w:ascii="Tahoma" w:hAnsi="Tahoma" w:cs="Tahoma"/>
                <w:b/>
              </w:rPr>
            </w:pPr>
          </w:p>
        </w:tc>
        <w:tc>
          <w:tcPr>
            <w:tcW w:w="831" w:type="dxa"/>
            <w:shd w:val="clear" w:color="auto" w:fill="auto"/>
          </w:tcPr>
          <w:p w14:paraId="7172EE5E" w14:textId="77777777" w:rsidR="000D2C46" w:rsidRPr="00B225A0" w:rsidRDefault="000D2C46" w:rsidP="000C2F0B">
            <w:pPr>
              <w:jc w:val="center"/>
              <w:rPr>
                <w:rFonts w:ascii="Tahoma" w:hAnsi="Tahoma" w:cs="Tahoma"/>
                <w:b/>
              </w:rPr>
            </w:pPr>
          </w:p>
        </w:tc>
        <w:tc>
          <w:tcPr>
            <w:tcW w:w="1687" w:type="dxa"/>
            <w:shd w:val="clear" w:color="auto" w:fill="auto"/>
          </w:tcPr>
          <w:p w14:paraId="612F89BA"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77C38EE4" w14:textId="77777777" w:rsidR="000D2C46" w:rsidRPr="00B225A0" w:rsidRDefault="000D2C46" w:rsidP="000C2F0B">
            <w:pPr>
              <w:jc w:val="center"/>
              <w:rPr>
                <w:rFonts w:ascii="Tahoma" w:hAnsi="Tahoma" w:cs="Tahoma"/>
                <w:b/>
              </w:rPr>
            </w:pPr>
          </w:p>
        </w:tc>
      </w:tr>
      <w:tr w:rsidR="000D2C46" w14:paraId="18C113EB" w14:textId="77777777" w:rsidTr="000C2F0B">
        <w:tc>
          <w:tcPr>
            <w:tcW w:w="472" w:type="dxa"/>
            <w:shd w:val="clear" w:color="auto" w:fill="auto"/>
          </w:tcPr>
          <w:p w14:paraId="54805269" w14:textId="77777777" w:rsidR="000D2C46" w:rsidRPr="00B225A0" w:rsidRDefault="000D2C46" w:rsidP="000C2F0B">
            <w:pPr>
              <w:rPr>
                <w:rFonts w:ascii="Tahoma" w:hAnsi="Tahoma" w:cs="Tahoma"/>
                <w:b/>
              </w:rPr>
            </w:pPr>
            <w:r w:rsidRPr="00B225A0">
              <w:rPr>
                <w:rFonts w:ascii="Tahoma" w:hAnsi="Tahoma" w:cs="Tahoma"/>
                <w:b/>
              </w:rPr>
              <w:t>6</w:t>
            </w:r>
          </w:p>
        </w:tc>
        <w:tc>
          <w:tcPr>
            <w:tcW w:w="4286" w:type="dxa"/>
            <w:shd w:val="clear" w:color="auto" w:fill="auto"/>
          </w:tcPr>
          <w:p w14:paraId="59E66800" w14:textId="77777777" w:rsidR="000D2C46" w:rsidRPr="00B225A0" w:rsidRDefault="000D2C46" w:rsidP="000C2F0B">
            <w:pPr>
              <w:rPr>
                <w:rFonts w:ascii="Tahoma" w:hAnsi="Tahoma" w:cs="Tahoma"/>
                <w:b/>
              </w:rPr>
            </w:pPr>
          </w:p>
        </w:tc>
        <w:tc>
          <w:tcPr>
            <w:tcW w:w="831" w:type="dxa"/>
            <w:shd w:val="clear" w:color="auto" w:fill="auto"/>
          </w:tcPr>
          <w:p w14:paraId="7730AA61" w14:textId="77777777" w:rsidR="000D2C46" w:rsidRPr="00B225A0" w:rsidRDefault="000D2C46" w:rsidP="000C2F0B">
            <w:pPr>
              <w:jc w:val="center"/>
              <w:rPr>
                <w:rFonts w:ascii="Tahoma" w:hAnsi="Tahoma" w:cs="Tahoma"/>
                <w:b/>
              </w:rPr>
            </w:pPr>
          </w:p>
        </w:tc>
        <w:tc>
          <w:tcPr>
            <w:tcW w:w="1687" w:type="dxa"/>
            <w:shd w:val="clear" w:color="auto" w:fill="auto"/>
          </w:tcPr>
          <w:p w14:paraId="21053809"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60438137" w14:textId="77777777" w:rsidR="000D2C46" w:rsidRPr="00B225A0" w:rsidRDefault="000D2C46" w:rsidP="000C2F0B">
            <w:pPr>
              <w:jc w:val="center"/>
              <w:rPr>
                <w:rFonts w:ascii="Tahoma" w:hAnsi="Tahoma" w:cs="Tahoma"/>
                <w:b/>
              </w:rPr>
            </w:pPr>
          </w:p>
        </w:tc>
      </w:tr>
      <w:tr w:rsidR="000D2C46" w14:paraId="6D5310DA" w14:textId="77777777" w:rsidTr="000C2F0B">
        <w:tc>
          <w:tcPr>
            <w:tcW w:w="472" w:type="dxa"/>
            <w:shd w:val="clear" w:color="auto" w:fill="auto"/>
          </w:tcPr>
          <w:p w14:paraId="4225D84A" w14:textId="77777777" w:rsidR="000D2C46" w:rsidRPr="00B225A0" w:rsidRDefault="000D2C46" w:rsidP="000C2F0B">
            <w:pPr>
              <w:rPr>
                <w:rFonts w:ascii="Tahoma" w:hAnsi="Tahoma" w:cs="Tahoma"/>
                <w:b/>
              </w:rPr>
            </w:pPr>
            <w:r w:rsidRPr="00B225A0">
              <w:rPr>
                <w:rFonts w:ascii="Tahoma" w:hAnsi="Tahoma" w:cs="Tahoma"/>
                <w:b/>
              </w:rPr>
              <w:t>7</w:t>
            </w:r>
          </w:p>
        </w:tc>
        <w:tc>
          <w:tcPr>
            <w:tcW w:w="4286" w:type="dxa"/>
            <w:shd w:val="clear" w:color="auto" w:fill="auto"/>
          </w:tcPr>
          <w:p w14:paraId="40E77862" w14:textId="77777777" w:rsidR="000D2C46" w:rsidRPr="00B225A0" w:rsidRDefault="000D2C46" w:rsidP="000C2F0B">
            <w:pPr>
              <w:rPr>
                <w:rFonts w:ascii="Tahoma" w:hAnsi="Tahoma" w:cs="Tahoma"/>
                <w:b/>
              </w:rPr>
            </w:pPr>
          </w:p>
        </w:tc>
        <w:tc>
          <w:tcPr>
            <w:tcW w:w="831" w:type="dxa"/>
            <w:shd w:val="clear" w:color="auto" w:fill="auto"/>
          </w:tcPr>
          <w:p w14:paraId="0B0217DA" w14:textId="77777777" w:rsidR="000D2C46" w:rsidRPr="00B225A0" w:rsidRDefault="000D2C46" w:rsidP="000C2F0B">
            <w:pPr>
              <w:jc w:val="center"/>
              <w:rPr>
                <w:rFonts w:ascii="Tahoma" w:hAnsi="Tahoma" w:cs="Tahoma"/>
                <w:b/>
              </w:rPr>
            </w:pPr>
          </w:p>
        </w:tc>
        <w:tc>
          <w:tcPr>
            <w:tcW w:w="1687" w:type="dxa"/>
            <w:shd w:val="clear" w:color="auto" w:fill="auto"/>
          </w:tcPr>
          <w:p w14:paraId="6A59CE46"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124B4998" w14:textId="77777777" w:rsidR="000D2C46" w:rsidRPr="00B225A0" w:rsidRDefault="000D2C46" w:rsidP="000C2F0B">
            <w:pPr>
              <w:jc w:val="center"/>
              <w:rPr>
                <w:rFonts w:ascii="Tahoma" w:hAnsi="Tahoma" w:cs="Tahoma"/>
                <w:b/>
              </w:rPr>
            </w:pPr>
          </w:p>
        </w:tc>
      </w:tr>
      <w:tr w:rsidR="000D2C46" w14:paraId="18595B5F" w14:textId="77777777" w:rsidTr="000C2F0B">
        <w:tc>
          <w:tcPr>
            <w:tcW w:w="472" w:type="dxa"/>
            <w:shd w:val="clear" w:color="auto" w:fill="auto"/>
          </w:tcPr>
          <w:p w14:paraId="26BA63B9" w14:textId="77777777" w:rsidR="000D2C46" w:rsidRPr="00B225A0" w:rsidRDefault="000D2C46" w:rsidP="000C2F0B">
            <w:pPr>
              <w:rPr>
                <w:rFonts w:ascii="Tahoma" w:hAnsi="Tahoma" w:cs="Tahoma"/>
                <w:b/>
              </w:rPr>
            </w:pPr>
            <w:r w:rsidRPr="00B225A0">
              <w:rPr>
                <w:rFonts w:ascii="Tahoma" w:hAnsi="Tahoma" w:cs="Tahoma"/>
                <w:b/>
              </w:rPr>
              <w:t>8</w:t>
            </w:r>
          </w:p>
        </w:tc>
        <w:tc>
          <w:tcPr>
            <w:tcW w:w="4286" w:type="dxa"/>
            <w:shd w:val="clear" w:color="auto" w:fill="auto"/>
          </w:tcPr>
          <w:p w14:paraId="579072AB" w14:textId="77777777" w:rsidR="000D2C46" w:rsidRPr="00B225A0" w:rsidRDefault="000D2C46" w:rsidP="000C2F0B">
            <w:pPr>
              <w:rPr>
                <w:rFonts w:ascii="Tahoma" w:hAnsi="Tahoma" w:cs="Tahoma"/>
                <w:b/>
              </w:rPr>
            </w:pPr>
          </w:p>
        </w:tc>
        <w:tc>
          <w:tcPr>
            <w:tcW w:w="831" w:type="dxa"/>
            <w:shd w:val="clear" w:color="auto" w:fill="auto"/>
          </w:tcPr>
          <w:p w14:paraId="5B8BE861" w14:textId="77777777" w:rsidR="000D2C46" w:rsidRPr="00B225A0" w:rsidRDefault="000D2C46" w:rsidP="000C2F0B">
            <w:pPr>
              <w:jc w:val="center"/>
              <w:rPr>
                <w:rFonts w:ascii="Tahoma" w:hAnsi="Tahoma" w:cs="Tahoma"/>
                <w:b/>
              </w:rPr>
            </w:pPr>
          </w:p>
        </w:tc>
        <w:tc>
          <w:tcPr>
            <w:tcW w:w="1687" w:type="dxa"/>
            <w:shd w:val="clear" w:color="auto" w:fill="auto"/>
          </w:tcPr>
          <w:p w14:paraId="215EBE69"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4ABB8E92" w14:textId="77777777" w:rsidR="000D2C46" w:rsidRPr="00B225A0" w:rsidRDefault="000D2C46" w:rsidP="000C2F0B">
            <w:pPr>
              <w:jc w:val="center"/>
              <w:rPr>
                <w:rFonts w:ascii="Tahoma" w:hAnsi="Tahoma" w:cs="Tahoma"/>
                <w:b/>
              </w:rPr>
            </w:pPr>
          </w:p>
        </w:tc>
      </w:tr>
      <w:tr w:rsidR="000D2C46" w14:paraId="3E80D3D8" w14:textId="77777777" w:rsidTr="000C2F0B">
        <w:tc>
          <w:tcPr>
            <w:tcW w:w="472" w:type="dxa"/>
            <w:shd w:val="clear" w:color="auto" w:fill="auto"/>
          </w:tcPr>
          <w:p w14:paraId="3713074E" w14:textId="77777777" w:rsidR="000D2C46" w:rsidRPr="00B225A0" w:rsidRDefault="000D2C46" w:rsidP="000C2F0B">
            <w:pPr>
              <w:rPr>
                <w:rFonts w:ascii="Tahoma" w:hAnsi="Tahoma" w:cs="Tahoma"/>
                <w:b/>
              </w:rPr>
            </w:pPr>
            <w:r w:rsidRPr="00B225A0">
              <w:rPr>
                <w:rFonts w:ascii="Tahoma" w:hAnsi="Tahoma" w:cs="Tahoma"/>
                <w:b/>
              </w:rPr>
              <w:t>9</w:t>
            </w:r>
          </w:p>
        </w:tc>
        <w:tc>
          <w:tcPr>
            <w:tcW w:w="4286" w:type="dxa"/>
            <w:shd w:val="clear" w:color="auto" w:fill="auto"/>
          </w:tcPr>
          <w:p w14:paraId="700C1339" w14:textId="77777777" w:rsidR="000D2C46" w:rsidRPr="00B225A0" w:rsidRDefault="000D2C46" w:rsidP="000C2F0B">
            <w:pPr>
              <w:rPr>
                <w:rFonts w:ascii="Tahoma" w:hAnsi="Tahoma" w:cs="Tahoma"/>
                <w:b/>
              </w:rPr>
            </w:pPr>
          </w:p>
        </w:tc>
        <w:tc>
          <w:tcPr>
            <w:tcW w:w="831" w:type="dxa"/>
            <w:shd w:val="clear" w:color="auto" w:fill="auto"/>
          </w:tcPr>
          <w:p w14:paraId="1A4A7462" w14:textId="77777777" w:rsidR="000D2C46" w:rsidRPr="00B225A0" w:rsidRDefault="000D2C46" w:rsidP="000C2F0B">
            <w:pPr>
              <w:jc w:val="center"/>
              <w:rPr>
                <w:rFonts w:ascii="Tahoma" w:hAnsi="Tahoma" w:cs="Tahoma"/>
                <w:b/>
              </w:rPr>
            </w:pPr>
          </w:p>
        </w:tc>
        <w:tc>
          <w:tcPr>
            <w:tcW w:w="1687" w:type="dxa"/>
            <w:shd w:val="clear" w:color="auto" w:fill="auto"/>
          </w:tcPr>
          <w:p w14:paraId="355FA50D" w14:textId="77777777" w:rsidR="000D2C46" w:rsidRPr="00B225A0" w:rsidRDefault="000D2C46" w:rsidP="000C2F0B">
            <w:pPr>
              <w:jc w:val="center"/>
              <w:rPr>
                <w:rFonts w:ascii="Tahoma" w:eastAsia="Times New Roman" w:hAnsi="Tahoma" w:cs="Tahoma"/>
                <w:b/>
                <w:bCs/>
                <w:color w:val="000000"/>
                <w:kern w:val="0"/>
              </w:rPr>
            </w:pPr>
          </w:p>
        </w:tc>
        <w:tc>
          <w:tcPr>
            <w:tcW w:w="1687" w:type="dxa"/>
            <w:shd w:val="clear" w:color="auto" w:fill="auto"/>
          </w:tcPr>
          <w:p w14:paraId="314BA835" w14:textId="77777777" w:rsidR="000D2C46" w:rsidRPr="00B225A0" w:rsidRDefault="000D2C46" w:rsidP="000C2F0B">
            <w:pPr>
              <w:jc w:val="center"/>
              <w:rPr>
                <w:rFonts w:ascii="Tahoma" w:hAnsi="Tahoma" w:cs="Tahoma"/>
                <w:b/>
              </w:rPr>
            </w:pPr>
          </w:p>
        </w:tc>
      </w:tr>
      <w:tr w:rsidR="000D2C46" w14:paraId="0F84B728" w14:textId="77777777" w:rsidTr="000C2F0B">
        <w:tc>
          <w:tcPr>
            <w:tcW w:w="472" w:type="dxa"/>
            <w:shd w:val="clear" w:color="auto" w:fill="auto"/>
          </w:tcPr>
          <w:p w14:paraId="6F4BD018" w14:textId="77777777" w:rsidR="000D2C46" w:rsidRPr="00B225A0" w:rsidRDefault="000D2C46" w:rsidP="000C2F0B">
            <w:pPr>
              <w:rPr>
                <w:rFonts w:ascii="Tahoma" w:hAnsi="Tahoma" w:cs="Tahoma"/>
                <w:b/>
              </w:rPr>
            </w:pPr>
            <w:r w:rsidRPr="00B225A0">
              <w:rPr>
                <w:rFonts w:ascii="Tahoma" w:hAnsi="Tahoma" w:cs="Tahoma"/>
                <w:b/>
              </w:rPr>
              <w:t>10</w:t>
            </w:r>
          </w:p>
        </w:tc>
        <w:tc>
          <w:tcPr>
            <w:tcW w:w="4286" w:type="dxa"/>
            <w:shd w:val="clear" w:color="auto" w:fill="auto"/>
          </w:tcPr>
          <w:p w14:paraId="4A7B25A0" w14:textId="77777777" w:rsidR="000D2C46" w:rsidRPr="00B225A0" w:rsidRDefault="000D2C46" w:rsidP="000C2F0B">
            <w:pPr>
              <w:rPr>
                <w:rFonts w:ascii="Tahoma" w:hAnsi="Tahoma" w:cs="Tahoma"/>
                <w:b/>
              </w:rPr>
            </w:pPr>
          </w:p>
        </w:tc>
        <w:tc>
          <w:tcPr>
            <w:tcW w:w="831" w:type="dxa"/>
            <w:shd w:val="clear" w:color="auto" w:fill="auto"/>
          </w:tcPr>
          <w:p w14:paraId="715F3D2B" w14:textId="77777777" w:rsidR="000D2C46" w:rsidRPr="00B225A0" w:rsidRDefault="000D2C46" w:rsidP="000C2F0B">
            <w:pPr>
              <w:jc w:val="center"/>
              <w:rPr>
                <w:rFonts w:ascii="Tahoma" w:hAnsi="Tahoma" w:cs="Tahoma"/>
                <w:b/>
              </w:rPr>
            </w:pPr>
          </w:p>
        </w:tc>
        <w:tc>
          <w:tcPr>
            <w:tcW w:w="1687" w:type="dxa"/>
            <w:shd w:val="clear" w:color="auto" w:fill="auto"/>
          </w:tcPr>
          <w:p w14:paraId="6DBA96DA" w14:textId="77777777" w:rsidR="000D2C46" w:rsidRPr="00B225A0" w:rsidRDefault="000D2C46" w:rsidP="000C2F0B">
            <w:pPr>
              <w:jc w:val="center"/>
              <w:rPr>
                <w:rFonts w:ascii="Tahoma" w:hAnsi="Tahoma" w:cs="Tahoma"/>
                <w:b/>
              </w:rPr>
            </w:pPr>
          </w:p>
        </w:tc>
        <w:tc>
          <w:tcPr>
            <w:tcW w:w="1687" w:type="dxa"/>
            <w:shd w:val="clear" w:color="auto" w:fill="auto"/>
          </w:tcPr>
          <w:p w14:paraId="2A3A0954" w14:textId="77777777" w:rsidR="000D2C46" w:rsidRPr="00B225A0" w:rsidRDefault="000D2C46" w:rsidP="000C2F0B">
            <w:pPr>
              <w:jc w:val="center"/>
              <w:rPr>
                <w:rFonts w:ascii="Tahoma" w:hAnsi="Tahoma" w:cs="Tahoma"/>
                <w:b/>
              </w:rPr>
            </w:pPr>
          </w:p>
        </w:tc>
      </w:tr>
    </w:tbl>
    <w:p w14:paraId="717332A0" w14:textId="77777777" w:rsidR="000D2C46" w:rsidRDefault="000D2C46" w:rsidP="000D2C46">
      <w:pPr>
        <w:rPr>
          <w:rFonts w:ascii="Tahoma" w:hAnsi="Tahoma" w:cs="Tahoma"/>
        </w:rPr>
      </w:pPr>
    </w:p>
    <w:p w14:paraId="6B6A0DB2" w14:textId="77777777" w:rsidR="000D2C46" w:rsidRDefault="000D2C46" w:rsidP="000D2C46">
      <w:pPr>
        <w:rPr>
          <w:rFonts w:ascii="Tahoma" w:hAnsi="Tahoma" w:cs="Tahoma"/>
        </w:rPr>
      </w:pPr>
    </w:p>
    <w:p w14:paraId="5E9C6351" w14:textId="77777777" w:rsidR="000D2C46" w:rsidRDefault="000D2C46" w:rsidP="000D2C46">
      <w:pPr>
        <w:rPr>
          <w:rFonts w:ascii="Tahoma" w:hAnsi="Tahoma" w:cs="Tahoma"/>
        </w:rPr>
      </w:pPr>
      <w:r>
        <w:rPr>
          <w:rFonts w:ascii="Tahoma" w:hAnsi="Tahoma" w:cs="Tahoma"/>
        </w:rPr>
        <w:t>Note:  If above table cannot be completed as a machine-readable table, please send table data in comma separated variable (csv) format.</w:t>
      </w:r>
    </w:p>
    <w:p w14:paraId="309B0BCB" w14:textId="77777777" w:rsidR="000D2C46" w:rsidRDefault="000D2C46" w:rsidP="000D2C46">
      <w:pPr>
        <w:rPr>
          <w:rFonts w:ascii="Tahoma" w:hAnsi="Tahoma" w:cs="Tahoma"/>
        </w:rPr>
      </w:pPr>
    </w:p>
    <w:p w14:paraId="47203DC4" w14:textId="77777777" w:rsidR="000D2C46" w:rsidRDefault="000D2C46" w:rsidP="000D2C46">
      <w:pPr>
        <w:rPr>
          <w:rFonts w:ascii="Tahoma" w:hAnsi="Tahoma" w:cs="Tahoma"/>
        </w:rPr>
      </w:pPr>
      <w:bookmarkStart w:id="0" w:name="_Hlk89770298"/>
      <w:bookmarkEnd w:id="0"/>
      <w:r>
        <w:rPr>
          <w:rFonts w:ascii="Tahoma" w:hAnsi="Tahoma" w:cs="Tahoma"/>
        </w:rPr>
        <w:t>Example:</w:t>
      </w:r>
    </w:p>
    <w:p w14:paraId="3AEE6BEF" w14:textId="77777777" w:rsidR="000D2C46" w:rsidRDefault="000D2C46" w:rsidP="000D2C46">
      <w:pPr>
        <w:rPr>
          <w:rFonts w:ascii="Tahoma" w:hAnsi="Tahoma" w:cs="Tahoma"/>
        </w:rPr>
      </w:pPr>
      <w:bookmarkStart w:id="1" w:name="OLE_LINK1"/>
      <w:bookmarkStart w:id="2" w:name="_Hlk123915093"/>
      <w:bookmarkEnd w:id="1"/>
      <w:r>
        <w:rPr>
          <w:rFonts w:ascii="Tahoma" w:hAnsi="Tahoma" w:cs="Tahoma"/>
        </w:rPr>
        <w:t>1. ABC Company, ABC,100, $15</w:t>
      </w:r>
    </w:p>
    <w:p w14:paraId="67AF8098" w14:textId="77777777" w:rsidR="000D2C46" w:rsidRDefault="000D2C46" w:rsidP="000D2C46">
      <w:pPr>
        <w:rPr>
          <w:rFonts w:ascii="Tahoma" w:hAnsi="Tahoma" w:cs="Tahoma"/>
        </w:rPr>
      </w:pPr>
      <w:r>
        <w:rPr>
          <w:rFonts w:ascii="Tahoma" w:hAnsi="Tahoma" w:cs="Tahoma"/>
        </w:rPr>
        <w:t>2, XYZ Company, XYZ,50, $375</w:t>
      </w:r>
    </w:p>
    <w:bookmarkEnd w:id="2"/>
    <w:p w14:paraId="52E54014" w14:textId="77777777" w:rsidR="000D2C46" w:rsidRDefault="000D2C46" w:rsidP="000D2C46">
      <w:pPr>
        <w:rPr>
          <w:rFonts w:ascii="Tahoma" w:hAnsi="Tahoma" w:cs="Tahoma"/>
        </w:rPr>
      </w:pPr>
    </w:p>
    <w:p w14:paraId="3FD81895" w14:textId="3C54C729" w:rsidR="000D2C46" w:rsidRDefault="000D2C46" w:rsidP="000D2C46">
      <w:pPr>
        <w:rPr>
          <w:rFonts w:ascii="Tahoma" w:hAnsi="Tahoma" w:cs="Tahoma"/>
          <w:sz w:val="24"/>
          <w:szCs w:val="24"/>
        </w:rPr>
      </w:pPr>
      <w:r>
        <w:rPr>
          <w:rFonts w:ascii="Tahoma" w:hAnsi="Tahoma" w:cs="Tahoma"/>
          <w:sz w:val="24"/>
          <w:szCs w:val="24"/>
        </w:rPr>
        <w:t xml:space="preserve">Email completed entry and any other Stock Picker’s communications to: </w:t>
      </w:r>
    </w:p>
    <w:p w14:paraId="472D9FB5" w14:textId="77777777" w:rsidR="000D2C46" w:rsidRDefault="000D2C46" w:rsidP="000D2C46">
      <w:pPr>
        <w:rPr>
          <w:rFonts w:ascii="Tahoma" w:hAnsi="Tahoma" w:cs="Tahoma"/>
          <w:sz w:val="24"/>
          <w:szCs w:val="24"/>
        </w:rPr>
      </w:pPr>
    </w:p>
    <w:p w14:paraId="6033D362" w14:textId="06C4C780" w:rsidR="000D2C46" w:rsidRDefault="00200616" w:rsidP="000D2C46">
      <w:pPr>
        <w:jc w:val="center"/>
        <w:rPr>
          <w:rFonts w:ascii="Tahoma" w:hAnsi="Tahoma" w:cs="Tahoma"/>
          <w:b/>
          <w:sz w:val="32"/>
          <w:szCs w:val="32"/>
        </w:rPr>
      </w:pPr>
      <w:hyperlink r:id="rId5" w:history="1">
        <w:r w:rsidR="000D2C46" w:rsidRPr="002D109F">
          <w:rPr>
            <w:rStyle w:val="Hyperlink"/>
            <w:rFonts w:ascii="Tahoma" w:hAnsi="Tahoma" w:cs="Tahoma"/>
            <w:sz w:val="32"/>
            <w:szCs w:val="32"/>
          </w:rPr>
          <w:t>StockPickers@maryland.betterinvesting.net</w:t>
        </w:r>
      </w:hyperlink>
    </w:p>
    <w:p w14:paraId="5A10F256" w14:textId="77777777" w:rsidR="000D2C46" w:rsidRDefault="000D2C46">
      <w:pPr>
        <w:widowControl/>
        <w:rPr>
          <w:rFonts w:ascii="Tahoma" w:hAnsi="Tahoma" w:cs="Tahoma"/>
          <w:b/>
          <w:sz w:val="32"/>
          <w:szCs w:val="32"/>
        </w:rPr>
      </w:pPr>
      <w:r>
        <w:rPr>
          <w:rFonts w:ascii="Tahoma" w:hAnsi="Tahoma" w:cs="Tahoma"/>
          <w:b/>
          <w:sz w:val="32"/>
          <w:szCs w:val="32"/>
        </w:rPr>
        <w:br w:type="page"/>
      </w:r>
    </w:p>
    <w:p w14:paraId="5547B9EF" w14:textId="3EFA0DD2" w:rsidR="000B1F94" w:rsidRPr="0034080D" w:rsidRDefault="00FD1CDC">
      <w:pPr>
        <w:spacing w:after="240"/>
        <w:jc w:val="center"/>
        <w:rPr>
          <w:rFonts w:ascii="Tahoma" w:hAnsi="Tahoma" w:cs="Tahoma"/>
          <w:b/>
          <w:sz w:val="24"/>
          <w:szCs w:val="24"/>
        </w:rPr>
      </w:pPr>
      <w:r w:rsidRPr="0034080D">
        <w:rPr>
          <w:rFonts w:ascii="Tahoma" w:hAnsi="Tahoma" w:cs="Tahoma"/>
          <w:b/>
          <w:sz w:val="32"/>
          <w:szCs w:val="32"/>
        </w:rPr>
        <w:lastRenderedPageBreak/>
        <w:t xml:space="preserve">2025 </w:t>
      </w:r>
      <w:r w:rsidR="005F3C3C" w:rsidRPr="0034080D">
        <w:rPr>
          <w:rFonts w:ascii="Tahoma" w:hAnsi="Tahoma" w:cs="Tahoma"/>
          <w:b/>
          <w:sz w:val="32"/>
          <w:szCs w:val="32"/>
        </w:rPr>
        <w:t>Maryland Chapter Stock Pickers’ Contest Rules</w:t>
      </w:r>
      <w:r w:rsidR="005F3C3C" w:rsidRPr="0034080D">
        <w:rPr>
          <w:rFonts w:ascii="Tahoma" w:hAnsi="Tahoma" w:cs="Tahoma"/>
          <w:b/>
          <w:sz w:val="24"/>
          <w:szCs w:val="24"/>
        </w:rPr>
        <w:t xml:space="preserve"> </w:t>
      </w:r>
    </w:p>
    <w:p w14:paraId="3BB4FAA3" w14:textId="77777777" w:rsidR="000B1F94" w:rsidRDefault="005F3C3C">
      <w:pPr>
        <w:pStyle w:val="ListParagraph"/>
        <w:numPr>
          <w:ilvl w:val="0"/>
          <w:numId w:val="3"/>
        </w:numPr>
        <w:spacing w:after="120"/>
        <w:ind w:left="540" w:hanging="360"/>
        <w:contextualSpacing w:val="0"/>
        <w:rPr>
          <w:rFonts w:ascii="Tahoma" w:hAnsi="Tahoma" w:cs="Tahoma"/>
          <w:sz w:val="24"/>
          <w:szCs w:val="24"/>
        </w:rPr>
      </w:pPr>
      <w:r>
        <w:rPr>
          <w:rFonts w:ascii="Tahoma" w:hAnsi="Tahoma" w:cs="Tahoma"/>
          <w:sz w:val="24"/>
          <w:szCs w:val="24"/>
        </w:rPr>
        <w:t xml:space="preserve">Each Maryland Chapter club or individual member is allowed one entry.  </w:t>
      </w:r>
    </w:p>
    <w:p w14:paraId="29001FE0" w14:textId="1CD5A153" w:rsidR="000B1F94" w:rsidRDefault="005F3C3C">
      <w:pPr>
        <w:pStyle w:val="ListParagraph"/>
        <w:numPr>
          <w:ilvl w:val="0"/>
          <w:numId w:val="3"/>
        </w:numPr>
        <w:spacing w:after="120"/>
        <w:ind w:left="540" w:hanging="360"/>
        <w:contextualSpacing w:val="0"/>
        <w:rPr>
          <w:rFonts w:ascii="Tahoma" w:hAnsi="Tahoma" w:cs="Tahoma"/>
          <w:sz w:val="24"/>
          <w:szCs w:val="24"/>
        </w:rPr>
      </w:pPr>
      <w:r>
        <w:rPr>
          <w:rFonts w:ascii="Tahoma" w:hAnsi="Tahoma" w:cs="Tahoma"/>
          <w:sz w:val="24"/>
          <w:szCs w:val="24"/>
        </w:rPr>
        <w:t xml:space="preserve">To win, you or your club must be a member of Maryland Chapter throughout the contest period. </w:t>
      </w:r>
      <w:r w:rsidR="00F7266C">
        <w:rPr>
          <w:rFonts w:ascii="Tahoma" w:hAnsi="Tahoma" w:cs="Tahoma"/>
          <w:sz w:val="24"/>
          <w:szCs w:val="24"/>
        </w:rPr>
        <w:t xml:space="preserve">Chapter volunteers may participate, but not win </w:t>
      </w:r>
      <w:r w:rsidR="00E14A89">
        <w:rPr>
          <w:rFonts w:ascii="Tahoma" w:hAnsi="Tahoma" w:cs="Tahoma"/>
          <w:sz w:val="24"/>
          <w:szCs w:val="24"/>
        </w:rPr>
        <w:t xml:space="preserve">cash </w:t>
      </w:r>
      <w:r w:rsidR="00F7266C">
        <w:rPr>
          <w:rFonts w:ascii="Tahoma" w:hAnsi="Tahoma" w:cs="Tahoma"/>
          <w:sz w:val="24"/>
          <w:szCs w:val="24"/>
        </w:rPr>
        <w:t>prizes.</w:t>
      </w:r>
      <w:r w:rsidR="00E14A89">
        <w:rPr>
          <w:rFonts w:ascii="Tahoma" w:hAnsi="Tahoma" w:cs="Tahoma"/>
          <w:sz w:val="24"/>
          <w:szCs w:val="24"/>
        </w:rPr>
        <w:t xml:space="preserve"> </w:t>
      </w:r>
    </w:p>
    <w:p w14:paraId="04D393FE" w14:textId="35DBCA98" w:rsidR="00872E40" w:rsidRDefault="00B327D5">
      <w:pPr>
        <w:pStyle w:val="ListParagraph"/>
        <w:numPr>
          <w:ilvl w:val="0"/>
          <w:numId w:val="3"/>
        </w:numPr>
        <w:spacing w:after="120"/>
        <w:ind w:left="540" w:hanging="360"/>
        <w:contextualSpacing w:val="0"/>
        <w:rPr>
          <w:rFonts w:ascii="Tahoma" w:hAnsi="Tahoma" w:cs="Tahoma"/>
          <w:sz w:val="24"/>
          <w:szCs w:val="24"/>
        </w:rPr>
      </w:pPr>
      <w:r>
        <w:rPr>
          <w:rFonts w:ascii="Tahoma" w:hAnsi="Tahoma" w:cs="Tahoma"/>
          <w:sz w:val="24"/>
          <w:szCs w:val="24"/>
        </w:rPr>
        <w:t>Prize structure:</w:t>
      </w:r>
      <w:r w:rsidR="00872E40">
        <w:rPr>
          <w:rFonts w:ascii="Tahoma" w:hAnsi="Tahoma" w:cs="Tahoma"/>
          <w:sz w:val="24"/>
          <w:szCs w:val="24"/>
        </w:rPr>
        <w:br/>
      </w:r>
      <w:r w:rsidR="005F3C3C">
        <w:rPr>
          <w:rFonts w:ascii="Tahoma" w:hAnsi="Tahoma" w:cs="Tahoma"/>
          <w:sz w:val="24"/>
          <w:szCs w:val="24"/>
        </w:rPr>
        <w:t xml:space="preserve">If </w:t>
      </w:r>
      <w:r w:rsidR="00330E9D">
        <w:rPr>
          <w:rFonts w:ascii="Tahoma" w:hAnsi="Tahoma" w:cs="Tahoma"/>
          <w:sz w:val="24"/>
          <w:szCs w:val="24"/>
        </w:rPr>
        <w:t xml:space="preserve">12 or more </w:t>
      </w:r>
      <w:r w:rsidR="005F3C3C">
        <w:rPr>
          <w:rFonts w:ascii="Tahoma" w:hAnsi="Tahoma" w:cs="Tahoma"/>
          <w:sz w:val="24"/>
          <w:szCs w:val="24"/>
        </w:rPr>
        <w:t>entries are received, prizes will be:</w:t>
      </w:r>
      <w:r w:rsidR="005F3C3C">
        <w:rPr>
          <w:rFonts w:ascii="Tahoma" w:hAnsi="Tahoma" w:cs="Tahoma"/>
          <w:sz w:val="24"/>
          <w:szCs w:val="24"/>
        </w:rPr>
        <w:br/>
      </w:r>
      <w:r>
        <w:rPr>
          <w:rFonts w:ascii="Tahoma" w:hAnsi="Tahoma" w:cs="Tahoma"/>
          <w:sz w:val="24"/>
          <w:szCs w:val="24"/>
        </w:rPr>
        <w:t> </w:t>
      </w:r>
      <w:r w:rsidR="00872E40">
        <w:rPr>
          <w:rFonts w:ascii="Tahoma" w:hAnsi="Tahoma" w:cs="Tahoma"/>
          <w:sz w:val="24"/>
          <w:szCs w:val="24"/>
        </w:rPr>
        <w:t>    </w:t>
      </w:r>
      <w:r w:rsidR="005F3C3C">
        <w:rPr>
          <w:rFonts w:ascii="Tahoma" w:hAnsi="Tahoma" w:cs="Tahoma"/>
          <w:sz w:val="24"/>
          <w:szCs w:val="24"/>
        </w:rPr>
        <w:t xml:space="preserve">$100 (first place), $50 (second place) and $25 (third place). </w:t>
      </w:r>
      <w:r w:rsidR="005F3C3C">
        <w:rPr>
          <w:rFonts w:ascii="Tahoma" w:hAnsi="Tahoma" w:cs="Tahoma"/>
          <w:sz w:val="24"/>
          <w:szCs w:val="24"/>
        </w:rPr>
        <w:br/>
      </w:r>
      <w:r w:rsidR="00872E40">
        <w:rPr>
          <w:rFonts w:ascii="Tahoma" w:hAnsi="Tahoma" w:cs="Tahoma"/>
          <w:sz w:val="24"/>
          <w:szCs w:val="24"/>
        </w:rPr>
        <w:t xml:space="preserve">If </w:t>
      </w:r>
      <w:r w:rsidR="00330E9D">
        <w:rPr>
          <w:rFonts w:ascii="Tahoma" w:hAnsi="Tahoma" w:cs="Tahoma"/>
          <w:sz w:val="24"/>
          <w:szCs w:val="24"/>
        </w:rPr>
        <w:t>l</w:t>
      </w:r>
      <w:r w:rsidR="00872E40">
        <w:rPr>
          <w:rFonts w:ascii="Tahoma" w:hAnsi="Tahoma" w:cs="Tahoma"/>
          <w:sz w:val="24"/>
          <w:szCs w:val="24"/>
        </w:rPr>
        <w:t xml:space="preserve">ess than </w:t>
      </w:r>
      <w:r w:rsidR="00E14A89">
        <w:rPr>
          <w:rFonts w:ascii="Tahoma" w:hAnsi="Tahoma" w:cs="Tahoma"/>
          <w:sz w:val="24"/>
          <w:szCs w:val="24"/>
        </w:rPr>
        <w:t>12</w:t>
      </w:r>
      <w:r w:rsidR="00872E40">
        <w:rPr>
          <w:rFonts w:ascii="Tahoma" w:hAnsi="Tahoma" w:cs="Tahoma"/>
          <w:sz w:val="24"/>
          <w:szCs w:val="24"/>
        </w:rPr>
        <w:t xml:space="preserve"> entries, the contest will be for </w:t>
      </w:r>
      <w:r w:rsidR="0083526F">
        <w:rPr>
          <w:rFonts w:ascii="Tahoma" w:hAnsi="Tahoma" w:cs="Tahoma"/>
          <w:sz w:val="24"/>
          <w:szCs w:val="24"/>
        </w:rPr>
        <w:t>“</w:t>
      </w:r>
      <w:r w:rsidR="00872E40">
        <w:rPr>
          <w:rFonts w:ascii="Tahoma" w:hAnsi="Tahoma" w:cs="Tahoma"/>
          <w:sz w:val="24"/>
          <w:szCs w:val="24"/>
        </w:rPr>
        <w:t>bragging rights</w:t>
      </w:r>
      <w:r w:rsidR="0083526F">
        <w:rPr>
          <w:rFonts w:ascii="Tahoma" w:hAnsi="Tahoma" w:cs="Tahoma"/>
          <w:sz w:val="24"/>
          <w:szCs w:val="24"/>
        </w:rPr>
        <w:t>”</w:t>
      </w:r>
      <w:r w:rsidR="00872E40">
        <w:rPr>
          <w:rFonts w:ascii="Tahoma" w:hAnsi="Tahoma" w:cs="Tahoma"/>
          <w:sz w:val="24"/>
          <w:szCs w:val="24"/>
        </w:rPr>
        <w:t xml:space="preserve"> </w:t>
      </w:r>
      <w:r w:rsidR="00E14A89">
        <w:rPr>
          <w:rFonts w:ascii="Tahoma" w:hAnsi="Tahoma" w:cs="Tahoma"/>
          <w:sz w:val="24"/>
          <w:szCs w:val="24"/>
        </w:rPr>
        <w:t xml:space="preserve">only </w:t>
      </w:r>
      <w:r w:rsidR="00872E40">
        <w:rPr>
          <w:rFonts w:ascii="Tahoma" w:hAnsi="Tahoma" w:cs="Tahoma"/>
          <w:sz w:val="24"/>
          <w:szCs w:val="24"/>
        </w:rPr>
        <w:t>an</w:t>
      </w:r>
      <w:r w:rsidR="00BE02F0">
        <w:rPr>
          <w:rFonts w:ascii="Tahoma" w:hAnsi="Tahoma" w:cs="Tahoma"/>
          <w:sz w:val="24"/>
          <w:szCs w:val="24"/>
        </w:rPr>
        <w:t>d</w:t>
      </w:r>
      <w:r w:rsidR="00872E40">
        <w:rPr>
          <w:rFonts w:ascii="Tahoma" w:hAnsi="Tahoma" w:cs="Tahoma"/>
          <w:sz w:val="24"/>
          <w:szCs w:val="24"/>
        </w:rPr>
        <w:t xml:space="preserve"> </w:t>
      </w:r>
      <w:r>
        <w:rPr>
          <w:rFonts w:ascii="Tahoma" w:hAnsi="Tahoma" w:cs="Tahoma"/>
          <w:sz w:val="24"/>
          <w:szCs w:val="24"/>
        </w:rPr>
        <w:br/>
        <w:t>     </w:t>
      </w:r>
      <w:r w:rsidR="00BE02F0">
        <w:rPr>
          <w:rFonts w:ascii="Tahoma" w:hAnsi="Tahoma" w:cs="Tahoma"/>
          <w:sz w:val="24"/>
          <w:szCs w:val="24"/>
        </w:rPr>
        <w:t xml:space="preserve">no </w:t>
      </w:r>
      <w:r w:rsidR="00872E40">
        <w:rPr>
          <w:rFonts w:ascii="Tahoma" w:hAnsi="Tahoma" w:cs="Tahoma"/>
          <w:sz w:val="24"/>
          <w:szCs w:val="24"/>
        </w:rPr>
        <w:t>cash prize</w:t>
      </w:r>
      <w:r w:rsidR="00BE02F0">
        <w:rPr>
          <w:rFonts w:ascii="Tahoma" w:hAnsi="Tahoma" w:cs="Tahoma"/>
          <w:sz w:val="24"/>
          <w:szCs w:val="24"/>
        </w:rPr>
        <w:t>s</w:t>
      </w:r>
      <w:r w:rsidR="00872E40">
        <w:rPr>
          <w:rFonts w:ascii="Tahoma" w:hAnsi="Tahoma" w:cs="Tahoma"/>
          <w:sz w:val="24"/>
          <w:szCs w:val="24"/>
        </w:rPr>
        <w:t xml:space="preserve"> will be awarded</w:t>
      </w:r>
      <w:r w:rsidR="00BE02F0">
        <w:rPr>
          <w:rFonts w:ascii="Tahoma" w:hAnsi="Tahoma" w:cs="Tahoma"/>
          <w:sz w:val="24"/>
          <w:szCs w:val="24"/>
        </w:rPr>
        <w:t>.</w:t>
      </w:r>
      <w:r w:rsidR="00200616">
        <w:rPr>
          <w:rFonts w:ascii="Tahoma" w:hAnsi="Tahoma" w:cs="Tahoma"/>
          <w:sz w:val="24"/>
          <w:szCs w:val="24"/>
        </w:rPr>
        <w:t xml:space="preserve"> </w:t>
      </w:r>
      <w:r w:rsidR="00200616">
        <w:rPr>
          <w:rFonts w:ascii="Tahoma" w:hAnsi="Tahoma" w:cs="Tahoma"/>
          <w:sz w:val="24"/>
          <w:szCs w:val="24"/>
        </w:rPr>
        <w:br/>
        <w:t>If only Chapter Volunteers</w:t>
      </w:r>
      <w:bookmarkStart w:id="3" w:name="_GoBack"/>
      <w:bookmarkEnd w:id="3"/>
      <w:r w:rsidR="00200616" w:rsidRPr="00200616">
        <w:rPr>
          <w:rFonts w:ascii="Tahoma" w:hAnsi="Tahoma" w:cs="Tahoma"/>
          <w:sz w:val="24"/>
          <w:szCs w:val="24"/>
        </w:rPr>
        <w:t xml:space="preserve"> submit entries the contest will not run.</w:t>
      </w:r>
    </w:p>
    <w:p w14:paraId="43E132EB" w14:textId="0FC3B56C" w:rsidR="000B1F94" w:rsidRDefault="005F3C3C">
      <w:pPr>
        <w:pStyle w:val="ListParagraph"/>
        <w:numPr>
          <w:ilvl w:val="0"/>
          <w:numId w:val="3"/>
        </w:numPr>
        <w:spacing w:after="120"/>
        <w:ind w:left="540" w:hanging="360"/>
        <w:contextualSpacing w:val="0"/>
        <w:rPr>
          <w:rFonts w:ascii="Tahoma" w:hAnsi="Tahoma" w:cs="Tahoma"/>
          <w:sz w:val="24"/>
          <w:szCs w:val="24"/>
        </w:rPr>
      </w:pPr>
      <w:r>
        <w:rPr>
          <w:rFonts w:ascii="Tahoma" w:hAnsi="Tahoma" w:cs="Tahoma"/>
          <w:sz w:val="24"/>
          <w:szCs w:val="24"/>
        </w:rPr>
        <w:t xml:space="preserve">Contest begins on Saturday, </w:t>
      </w:r>
      <w:r w:rsidR="000D2C46">
        <w:rPr>
          <w:rFonts w:ascii="Tahoma" w:hAnsi="Tahoma" w:cs="Tahoma"/>
          <w:sz w:val="24"/>
          <w:szCs w:val="24"/>
        </w:rPr>
        <w:t>March</w:t>
      </w:r>
      <w:r>
        <w:rPr>
          <w:rFonts w:ascii="Tahoma" w:hAnsi="Tahoma" w:cs="Tahoma"/>
          <w:sz w:val="24"/>
          <w:szCs w:val="24"/>
        </w:rPr>
        <w:t xml:space="preserve"> </w:t>
      </w:r>
      <w:r w:rsidR="000D2C46">
        <w:rPr>
          <w:rFonts w:ascii="Tahoma" w:hAnsi="Tahoma" w:cs="Tahoma"/>
          <w:sz w:val="24"/>
          <w:szCs w:val="24"/>
        </w:rPr>
        <w:t>1</w:t>
      </w:r>
      <w:r w:rsidR="000D2C46">
        <w:rPr>
          <w:rFonts w:ascii="Tahoma" w:hAnsi="Tahoma" w:cs="Tahoma"/>
          <w:sz w:val="24"/>
          <w:szCs w:val="24"/>
          <w:vertAlign w:val="superscript"/>
        </w:rPr>
        <w:t>st</w:t>
      </w:r>
      <w:r w:rsidR="00872E40">
        <w:rPr>
          <w:rFonts w:ascii="Tahoma" w:hAnsi="Tahoma" w:cs="Tahoma"/>
          <w:sz w:val="24"/>
          <w:szCs w:val="24"/>
        </w:rPr>
        <w:t xml:space="preserve"> </w:t>
      </w:r>
      <w:r>
        <w:rPr>
          <w:rFonts w:ascii="Tahoma" w:hAnsi="Tahoma" w:cs="Tahoma"/>
          <w:sz w:val="24"/>
          <w:szCs w:val="24"/>
        </w:rPr>
        <w:t xml:space="preserve">and runs through Saturday, </w:t>
      </w:r>
      <w:r w:rsidR="000D2C46">
        <w:rPr>
          <w:rFonts w:ascii="Tahoma" w:hAnsi="Tahoma" w:cs="Tahoma"/>
          <w:sz w:val="24"/>
          <w:szCs w:val="24"/>
        </w:rPr>
        <w:t>August 30</w:t>
      </w:r>
      <w:r w:rsidR="000D2C46" w:rsidRPr="000D2C46">
        <w:rPr>
          <w:rFonts w:ascii="Tahoma" w:hAnsi="Tahoma" w:cs="Tahoma"/>
          <w:sz w:val="24"/>
          <w:szCs w:val="24"/>
          <w:vertAlign w:val="superscript"/>
        </w:rPr>
        <w:t>th</w:t>
      </w:r>
      <w:r w:rsidR="00872E40">
        <w:rPr>
          <w:rFonts w:ascii="Tahoma" w:hAnsi="Tahoma" w:cs="Tahoma"/>
          <w:sz w:val="24"/>
          <w:szCs w:val="24"/>
        </w:rPr>
        <w:t xml:space="preserve"> </w:t>
      </w:r>
      <w:r>
        <w:rPr>
          <w:rFonts w:ascii="Tahoma" w:hAnsi="Tahoma" w:cs="Tahoma"/>
          <w:sz w:val="24"/>
          <w:szCs w:val="24"/>
        </w:rPr>
        <w:t xml:space="preserve">with two trading days </w:t>
      </w:r>
      <w:r w:rsidR="00BE02F0">
        <w:rPr>
          <w:rFonts w:ascii="Tahoma" w:hAnsi="Tahoma" w:cs="Tahoma"/>
          <w:sz w:val="24"/>
          <w:szCs w:val="24"/>
        </w:rPr>
        <w:t>(</w:t>
      </w:r>
      <w:r>
        <w:rPr>
          <w:rFonts w:ascii="Tahoma" w:hAnsi="Tahoma" w:cs="Tahoma"/>
          <w:sz w:val="24"/>
          <w:szCs w:val="24"/>
        </w:rPr>
        <w:t xml:space="preserve">Saturday </w:t>
      </w:r>
      <w:r w:rsidR="000D2C46">
        <w:rPr>
          <w:rFonts w:ascii="Tahoma" w:hAnsi="Tahoma" w:cs="Tahoma"/>
          <w:sz w:val="24"/>
          <w:szCs w:val="24"/>
        </w:rPr>
        <w:t>May 10</w:t>
      </w:r>
      <w:r w:rsidR="00EE7CC5">
        <w:rPr>
          <w:rFonts w:ascii="Tahoma" w:hAnsi="Tahoma" w:cs="Tahoma"/>
          <w:sz w:val="24"/>
          <w:szCs w:val="24"/>
          <w:vertAlign w:val="superscript"/>
        </w:rPr>
        <w:t xml:space="preserve">th </w:t>
      </w:r>
      <w:r>
        <w:rPr>
          <w:rFonts w:ascii="Tahoma" w:hAnsi="Tahoma" w:cs="Tahoma"/>
          <w:sz w:val="24"/>
          <w:szCs w:val="24"/>
        </w:rPr>
        <w:t xml:space="preserve">and Saturday </w:t>
      </w:r>
      <w:r w:rsidR="001C5704">
        <w:rPr>
          <w:rFonts w:ascii="Tahoma" w:hAnsi="Tahoma" w:cs="Tahoma"/>
          <w:sz w:val="24"/>
          <w:szCs w:val="24"/>
        </w:rPr>
        <w:t>July</w:t>
      </w:r>
      <w:r>
        <w:rPr>
          <w:rFonts w:ascii="Tahoma" w:hAnsi="Tahoma" w:cs="Tahoma"/>
          <w:sz w:val="24"/>
          <w:szCs w:val="24"/>
        </w:rPr>
        <w:t xml:space="preserve"> </w:t>
      </w:r>
      <w:r w:rsidR="00EE7CC5">
        <w:rPr>
          <w:rFonts w:ascii="Tahoma" w:hAnsi="Tahoma" w:cs="Tahoma"/>
          <w:sz w:val="24"/>
          <w:szCs w:val="24"/>
        </w:rPr>
        <w:t>1</w:t>
      </w:r>
      <w:r w:rsidR="001C5704">
        <w:rPr>
          <w:rFonts w:ascii="Tahoma" w:hAnsi="Tahoma" w:cs="Tahoma"/>
          <w:sz w:val="24"/>
          <w:szCs w:val="24"/>
        </w:rPr>
        <w:t>9</w:t>
      </w:r>
      <w:r w:rsidR="00EE7CC5">
        <w:rPr>
          <w:rFonts w:ascii="Tahoma" w:hAnsi="Tahoma" w:cs="Tahoma"/>
          <w:sz w:val="24"/>
          <w:szCs w:val="24"/>
          <w:vertAlign w:val="superscript"/>
        </w:rPr>
        <w:t>th</w:t>
      </w:r>
      <w:r w:rsidR="00BE02F0" w:rsidRPr="002F59D2">
        <w:rPr>
          <w:rFonts w:ascii="Tahoma" w:hAnsi="Tahoma" w:cs="Tahoma"/>
          <w:sz w:val="24"/>
          <w:szCs w:val="24"/>
        </w:rPr>
        <w:t>)</w:t>
      </w:r>
      <w:r>
        <w:rPr>
          <w:rFonts w:ascii="Tahoma" w:hAnsi="Tahoma" w:cs="Tahoma"/>
          <w:sz w:val="24"/>
          <w:szCs w:val="24"/>
        </w:rPr>
        <w:t xml:space="preserve">.  All Buy/Sell </w:t>
      </w:r>
      <w:r w:rsidR="00691E22">
        <w:rPr>
          <w:rFonts w:ascii="Tahoma" w:hAnsi="Tahoma" w:cs="Tahoma"/>
          <w:sz w:val="24"/>
          <w:szCs w:val="24"/>
        </w:rPr>
        <w:t>orders</w:t>
      </w:r>
      <w:r w:rsidR="003722D1">
        <w:rPr>
          <w:rFonts w:ascii="Tahoma" w:hAnsi="Tahoma" w:cs="Tahoma"/>
          <w:sz w:val="24"/>
          <w:szCs w:val="24"/>
        </w:rPr>
        <w:t xml:space="preserve"> </w:t>
      </w:r>
      <w:r>
        <w:rPr>
          <w:rFonts w:ascii="Tahoma" w:hAnsi="Tahoma" w:cs="Tahoma"/>
          <w:sz w:val="24"/>
          <w:szCs w:val="24"/>
        </w:rPr>
        <w:t xml:space="preserve">must be submitted by 4 p.m. on the Contest Start </w:t>
      </w:r>
      <w:r w:rsidR="003722D1">
        <w:rPr>
          <w:rFonts w:ascii="Tahoma" w:hAnsi="Tahoma" w:cs="Tahoma"/>
          <w:sz w:val="24"/>
          <w:szCs w:val="24"/>
        </w:rPr>
        <w:t xml:space="preserve">date </w:t>
      </w:r>
      <w:r>
        <w:rPr>
          <w:rFonts w:ascii="Tahoma" w:hAnsi="Tahoma" w:cs="Tahoma"/>
          <w:sz w:val="24"/>
          <w:szCs w:val="24"/>
        </w:rPr>
        <w:t xml:space="preserve">and </w:t>
      </w:r>
      <w:r w:rsidR="00330E9D">
        <w:rPr>
          <w:rFonts w:ascii="Tahoma" w:hAnsi="Tahoma" w:cs="Tahoma"/>
          <w:sz w:val="24"/>
          <w:szCs w:val="24"/>
        </w:rPr>
        <w:t xml:space="preserve">the </w:t>
      </w:r>
      <w:r>
        <w:rPr>
          <w:rFonts w:ascii="Tahoma" w:hAnsi="Tahoma" w:cs="Tahoma"/>
          <w:sz w:val="24"/>
          <w:szCs w:val="24"/>
        </w:rPr>
        <w:t xml:space="preserve">Trading Days.  </w:t>
      </w:r>
    </w:p>
    <w:p w14:paraId="316B2B54" w14:textId="1002AE46" w:rsidR="000B1F94" w:rsidRPr="00D526D8" w:rsidRDefault="005F3C3C" w:rsidP="004E03B8">
      <w:pPr>
        <w:pStyle w:val="ListParagraph"/>
        <w:numPr>
          <w:ilvl w:val="0"/>
          <w:numId w:val="3"/>
        </w:numPr>
        <w:spacing w:after="120"/>
        <w:ind w:left="540" w:hanging="360"/>
        <w:contextualSpacing w:val="0"/>
        <w:rPr>
          <w:rFonts w:ascii="Tahoma" w:hAnsi="Tahoma" w:cs="Tahoma"/>
          <w:sz w:val="24"/>
          <w:szCs w:val="24"/>
        </w:rPr>
      </w:pPr>
      <w:r>
        <w:rPr>
          <w:rFonts w:ascii="Tahoma" w:hAnsi="Tahoma" w:cs="Tahoma"/>
          <w:sz w:val="24"/>
          <w:szCs w:val="24"/>
        </w:rPr>
        <w:t>There is no entry fee for the contest</w:t>
      </w:r>
    </w:p>
    <w:p w14:paraId="7769F3B4" w14:textId="12877913" w:rsidR="000B1F94" w:rsidRDefault="005F3C3C">
      <w:pPr>
        <w:pStyle w:val="ListParagraph"/>
        <w:numPr>
          <w:ilvl w:val="0"/>
          <w:numId w:val="3"/>
        </w:numPr>
        <w:spacing w:after="120"/>
        <w:ind w:left="540" w:hanging="360"/>
        <w:contextualSpacing w:val="0"/>
        <w:rPr>
          <w:rFonts w:ascii="Tahoma" w:hAnsi="Tahoma" w:cs="Tahoma"/>
          <w:sz w:val="24"/>
          <w:szCs w:val="24"/>
        </w:rPr>
      </w:pPr>
      <w:r>
        <w:rPr>
          <w:rFonts w:ascii="Tahoma" w:hAnsi="Tahoma" w:cs="Tahoma"/>
          <w:sz w:val="24"/>
          <w:szCs w:val="24"/>
        </w:rPr>
        <w:t xml:space="preserve">Each entrant </w:t>
      </w:r>
      <w:r w:rsidR="007C3CF7">
        <w:rPr>
          <w:rFonts w:ascii="Tahoma" w:hAnsi="Tahoma" w:cs="Tahoma"/>
          <w:sz w:val="24"/>
          <w:szCs w:val="24"/>
        </w:rPr>
        <w:t xml:space="preserve">is given </w:t>
      </w:r>
      <w:r>
        <w:rPr>
          <w:rFonts w:ascii="Tahoma" w:hAnsi="Tahoma" w:cs="Tahoma"/>
          <w:sz w:val="24"/>
          <w:szCs w:val="24"/>
        </w:rPr>
        <w:t>a virtual $50,000 to invest in a portfolio of stocks. If stock purchases exceed available cash, transactions will be executed in the order on the Entry (or Trading Day) form until funds are exhausted.</w:t>
      </w:r>
    </w:p>
    <w:p w14:paraId="36B73774" w14:textId="1A300A64" w:rsidR="000B1F94" w:rsidRDefault="005F3C3C">
      <w:pPr>
        <w:pStyle w:val="ListParagraph"/>
        <w:numPr>
          <w:ilvl w:val="0"/>
          <w:numId w:val="3"/>
        </w:numPr>
        <w:spacing w:after="120"/>
        <w:ind w:left="540" w:hanging="360"/>
        <w:contextualSpacing w:val="0"/>
        <w:rPr>
          <w:rFonts w:ascii="Tahoma" w:hAnsi="Tahoma" w:cs="Tahoma"/>
          <w:sz w:val="24"/>
          <w:szCs w:val="24"/>
        </w:rPr>
      </w:pPr>
      <w:r>
        <w:rPr>
          <w:rFonts w:ascii="Tahoma" w:hAnsi="Tahoma" w:cs="Tahoma"/>
          <w:sz w:val="24"/>
          <w:szCs w:val="24"/>
        </w:rPr>
        <w:t xml:space="preserve">All portfolios must contain a minimum of 5 and </w:t>
      </w:r>
      <w:r w:rsidR="007C3CF7">
        <w:rPr>
          <w:rFonts w:ascii="Tahoma" w:hAnsi="Tahoma" w:cs="Tahoma"/>
          <w:sz w:val="24"/>
          <w:szCs w:val="24"/>
        </w:rPr>
        <w:t xml:space="preserve">a </w:t>
      </w:r>
      <w:r>
        <w:rPr>
          <w:rFonts w:ascii="Tahoma" w:hAnsi="Tahoma" w:cs="Tahoma"/>
          <w:sz w:val="24"/>
          <w:szCs w:val="24"/>
        </w:rPr>
        <w:t xml:space="preserve">maximum of </w:t>
      </w:r>
      <w:r w:rsidR="00EE7CC5">
        <w:rPr>
          <w:rFonts w:ascii="Tahoma" w:hAnsi="Tahoma" w:cs="Tahoma"/>
          <w:sz w:val="24"/>
          <w:szCs w:val="24"/>
        </w:rPr>
        <w:t xml:space="preserve">10 </w:t>
      </w:r>
      <w:r>
        <w:rPr>
          <w:rFonts w:ascii="Tahoma" w:hAnsi="Tahoma" w:cs="Tahoma"/>
          <w:sz w:val="24"/>
          <w:szCs w:val="24"/>
        </w:rPr>
        <w:t xml:space="preserve">stocks with </w:t>
      </w:r>
      <w:r w:rsidR="0083526F">
        <w:rPr>
          <w:rFonts w:ascii="Tahoma" w:hAnsi="Tahoma" w:cs="Tahoma"/>
          <w:sz w:val="24"/>
          <w:szCs w:val="24"/>
        </w:rPr>
        <w:t xml:space="preserve">a minimum price of $1/share. No </w:t>
      </w:r>
      <w:r>
        <w:rPr>
          <w:rFonts w:ascii="Tahoma" w:hAnsi="Tahoma" w:cs="Tahoma"/>
          <w:sz w:val="24"/>
          <w:szCs w:val="24"/>
        </w:rPr>
        <w:t xml:space="preserve">single stock </w:t>
      </w:r>
      <w:r w:rsidR="0083526F">
        <w:rPr>
          <w:rFonts w:ascii="Tahoma" w:hAnsi="Tahoma" w:cs="Tahoma"/>
          <w:sz w:val="24"/>
          <w:szCs w:val="24"/>
        </w:rPr>
        <w:t xml:space="preserve">can be </w:t>
      </w:r>
      <w:r>
        <w:rPr>
          <w:rFonts w:ascii="Tahoma" w:hAnsi="Tahoma" w:cs="Tahoma"/>
          <w:sz w:val="24"/>
          <w:szCs w:val="24"/>
        </w:rPr>
        <w:t>more than 25% of the total investment.  (Whole shares only.)</w:t>
      </w:r>
    </w:p>
    <w:p w14:paraId="2DD728BF" w14:textId="77777777" w:rsidR="000B1F94" w:rsidRDefault="005F3C3C">
      <w:pPr>
        <w:pStyle w:val="ListParagraph"/>
        <w:numPr>
          <w:ilvl w:val="0"/>
          <w:numId w:val="3"/>
        </w:numPr>
        <w:spacing w:after="120"/>
        <w:ind w:left="540" w:hanging="360"/>
        <w:contextualSpacing w:val="0"/>
        <w:rPr>
          <w:rFonts w:ascii="Tahoma" w:hAnsi="Tahoma" w:cs="Tahoma"/>
          <w:sz w:val="24"/>
          <w:szCs w:val="24"/>
          <w:u w:val="single"/>
        </w:rPr>
      </w:pPr>
      <w:r w:rsidRPr="0034080D">
        <w:rPr>
          <w:rFonts w:ascii="Tahoma" w:hAnsi="Tahoma" w:cs="Tahoma"/>
          <w:b/>
          <w:color w:val="FF0000"/>
          <w:sz w:val="24"/>
          <w:szCs w:val="24"/>
        </w:rPr>
        <w:t xml:space="preserve">Important: </w:t>
      </w:r>
      <w:r w:rsidRPr="0034080D">
        <w:rPr>
          <w:rFonts w:ascii="Tahoma" w:hAnsi="Tahoma" w:cs="Tahoma"/>
          <w:b/>
          <w:color w:val="FF0000"/>
          <w:sz w:val="24"/>
          <w:szCs w:val="24"/>
          <w:u w:val="single"/>
        </w:rPr>
        <w:t>Contestants are responsible</w:t>
      </w:r>
      <w:r w:rsidRPr="002F59D2">
        <w:rPr>
          <w:rFonts w:ascii="Tahoma" w:hAnsi="Tahoma" w:cs="Tahoma"/>
          <w:color w:val="FF0000"/>
          <w:sz w:val="24"/>
          <w:szCs w:val="24"/>
        </w:rPr>
        <w:t xml:space="preserve"> </w:t>
      </w:r>
      <w:r>
        <w:rPr>
          <w:rFonts w:ascii="Tahoma" w:hAnsi="Tahoma" w:cs="Tahoma"/>
          <w:sz w:val="24"/>
          <w:szCs w:val="24"/>
        </w:rPr>
        <w:t>for alerting contest officials to any unusual circumstances involving the companies in their portfolios.  Such situations would include: “Special” dividends, stock splits, spin-offs and mergers</w:t>
      </w:r>
      <w:r w:rsidR="00EE7CC5">
        <w:rPr>
          <w:rFonts w:ascii="Tahoma" w:hAnsi="Tahoma" w:cs="Tahoma"/>
          <w:sz w:val="24"/>
          <w:szCs w:val="24"/>
        </w:rPr>
        <w:t xml:space="preserve"> etc</w:t>
      </w:r>
      <w:r>
        <w:rPr>
          <w:rFonts w:ascii="Tahoma" w:hAnsi="Tahoma" w:cs="Tahoma"/>
          <w:sz w:val="24"/>
          <w:szCs w:val="24"/>
          <w:u w:val="single"/>
        </w:rPr>
        <w:t xml:space="preserve">.  </w:t>
      </w:r>
      <w:r>
        <w:rPr>
          <w:rFonts w:ascii="Tahoma" w:hAnsi="Tahoma" w:cs="Tahoma"/>
          <w:sz w:val="24"/>
          <w:szCs w:val="24"/>
          <w:u w:val="single"/>
        </w:rPr>
        <w:br/>
      </w:r>
      <w:r>
        <w:rPr>
          <w:rFonts w:ascii="Tahoma" w:hAnsi="Tahoma" w:cs="Tahoma"/>
          <w:sz w:val="24"/>
          <w:szCs w:val="24"/>
        </w:rPr>
        <w:t>Regular dividends for the companies in the contest will be monitored by contest officials.</w:t>
      </w:r>
      <w:r>
        <w:rPr>
          <w:rFonts w:ascii="Tahoma" w:hAnsi="Tahoma" w:cs="Tahoma"/>
          <w:sz w:val="24"/>
          <w:szCs w:val="24"/>
          <w:u w:val="single"/>
        </w:rPr>
        <w:t xml:space="preserve"> </w:t>
      </w:r>
    </w:p>
    <w:p w14:paraId="3242E56E" w14:textId="12386F13" w:rsidR="00691E22" w:rsidRPr="00D526D8" w:rsidRDefault="005F3C3C" w:rsidP="00691E22">
      <w:pPr>
        <w:pStyle w:val="ListParagraph"/>
        <w:numPr>
          <w:ilvl w:val="0"/>
          <w:numId w:val="3"/>
        </w:numPr>
        <w:spacing w:after="120"/>
        <w:ind w:left="540" w:hanging="360"/>
        <w:contextualSpacing w:val="0"/>
        <w:rPr>
          <w:rFonts w:ascii="Tahoma" w:hAnsi="Tahoma" w:cs="Tahoma"/>
          <w:sz w:val="24"/>
          <w:szCs w:val="24"/>
          <w:u w:val="single"/>
        </w:rPr>
      </w:pPr>
      <w:r>
        <w:rPr>
          <w:rFonts w:ascii="Tahoma" w:hAnsi="Tahoma" w:cs="Tahoma"/>
          <w:sz w:val="24"/>
          <w:szCs w:val="24"/>
        </w:rPr>
        <w:t>Use the Contest entry form (</w:t>
      </w:r>
      <w:r w:rsidR="000D2C46">
        <w:rPr>
          <w:rFonts w:ascii="Tahoma" w:hAnsi="Tahoma" w:cs="Tahoma"/>
          <w:sz w:val="24"/>
          <w:szCs w:val="24"/>
        </w:rPr>
        <w:t>previous</w:t>
      </w:r>
      <w:r w:rsidR="003B56ED">
        <w:rPr>
          <w:rFonts w:ascii="Tahoma" w:hAnsi="Tahoma" w:cs="Tahoma"/>
          <w:sz w:val="24"/>
          <w:szCs w:val="24"/>
        </w:rPr>
        <w:t xml:space="preserve"> </w:t>
      </w:r>
      <w:r>
        <w:rPr>
          <w:rFonts w:ascii="Tahoma" w:hAnsi="Tahoma" w:cs="Tahoma"/>
          <w:sz w:val="24"/>
          <w:szCs w:val="24"/>
        </w:rPr>
        <w:t>page) to enter</w:t>
      </w:r>
      <w:r w:rsidR="00FD1CDC">
        <w:rPr>
          <w:rFonts w:ascii="Tahoma" w:hAnsi="Tahoma" w:cs="Tahoma"/>
          <w:sz w:val="24"/>
          <w:szCs w:val="24"/>
        </w:rPr>
        <w:t xml:space="preserve"> and Trading </w:t>
      </w:r>
      <w:r w:rsidR="00B327D5">
        <w:rPr>
          <w:rFonts w:ascii="Tahoma" w:hAnsi="Tahoma" w:cs="Tahoma"/>
          <w:sz w:val="24"/>
          <w:szCs w:val="24"/>
        </w:rPr>
        <w:t>D</w:t>
      </w:r>
      <w:r w:rsidR="00FD1CDC">
        <w:rPr>
          <w:rFonts w:ascii="Tahoma" w:hAnsi="Tahoma" w:cs="Tahoma"/>
          <w:sz w:val="24"/>
          <w:szCs w:val="24"/>
        </w:rPr>
        <w:t>ay forms (available prior to trading days) to modify portfolios</w:t>
      </w:r>
      <w:r>
        <w:rPr>
          <w:rFonts w:ascii="Tahoma" w:hAnsi="Tahoma" w:cs="Tahoma"/>
          <w:sz w:val="24"/>
          <w:szCs w:val="24"/>
        </w:rPr>
        <w:t xml:space="preserve">.  </w:t>
      </w:r>
      <w:r w:rsidR="00766C22">
        <w:rPr>
          <w:rFonts w:ascii="Tahoma" w:hAnsi="Tahoma" w:cs="Tahoma"/>
          <w:sz w:val="24"/>
          <w:szCs w:val="24"/>
        </w:rPr>
        <w:t>Ent</w:t>
      </w:r>
      <w:r w:rsidR="00EE7CC5">
        <w:rPr>
          <w:rFonts w:ascii="Tahoma" w:hAnsi="Tahoma" w:cs="Tahoma"/>
          <w:sz w:val="24"/>
          <w:szCs w:val="24"/>
        </w:rPr>
        <w:t>ry and Trading</w:t>
      </w:r>
      <w:r w:rsidR="007C3CF7">
        <w:rPr>
          <w:rFonts w:ascii="Tahoma" w:hAnsi="Tahoma" w:cs="Tahoma"/>
          <w:sz w:val="24"/>
          <w:szCs w:val="24"/>
        </w:rPr>
        <w:t xml:space="preserve"> </w:t>
      </w:r>
      <w:r w:rsidR="00B327D5">
        <w:rPr>
          <w:rFonts w:ascii="Tahoma" w:hAnsi="Tahoma" w:cs="Tahoma"/>
          <w:sz w:val="24"/>
          <w:szCs w:val="24"/>
        </w:rPr>
        <w:t>D</w:t>
      </w:r>
      <w:r w:rsidR="007C3CF7">
        <w:rPr>
          <w:rFonts w:ascii="Tahoma" w:hAnsi="Tahoma" w:cs="Tahoma"/>
          <w:sz w:val="24"/>
          <w:szCs w:val="24"/>
        </w:rPr>
        <w:t>ay</w:t>
      </w:r>
      <w:r w:rsidR="00EE7CC5">
        <w:rPr>
          <w:rFonts w:ascii="Tahoma" w:hAnsi="Tahoma" w:cs="Tahoma"/>
          <w:sz w:val="24"/>
          <w:szCs w:val="24"/>
        </w:rPr>
        <w:t xml:space="preserve"> form</w:t>
      </w:r>
      <w:r w:rsidR="007C3CF7">
        <w:rPr>
          <w:rFonts w:ascii="Tahoma" w:hAnsi="Tahoma" w:cs="Tahoma"/>
          <w:sz w:val="24"/>
          <w:szCs w:val="24"/>
        </w:rPr>
        <w:t>s</w:t>
      </w:r>
      <w:r w:rsidR="00766C22">
        <w:rPr>
          <w:rFonts w:ascii="Tahoma" w:hAnsi="Tahoma" w:cs="Tahoma"/>
          <w:sz w:val="24"/>
          <w:szCs w:val="24"/>
        </w:rPr>
        <w:t xml:space="preserve"> may be submitted early, but all prices will be </w:t>
      </w:r>
      <w:r w:rsidR="007C3CF7">
        <w:rPr>
          <w:rFonts w:ascii="Tahoma" w:hAnsi="Tahoma" w:cs="Tahoma"/>
          <w:sz w:val="24"/>
          <w:szCs w:val="24"/>
        </w:rPr>
        <w:t>updated</w:t>
      </w:r>
      <w:r w:rsidR="00766C22">
        <w:rPr>
          <w:rFonts w:ascii="Tahoma" w:hAnsi="Tahoma" w:cs="Tahoma"/>
          <w:sz w:val="24"/>
          <w:szCs w:val="24"/>
        </w:rPr>
        <w:t xml:space="preserve"> </w:t>
      </w:r>
      <w:r w:rsidR="007C3CF7">
        <w:rPr>
          <w:rFonts w:ascii="Tahoma" w:hAnsi="Tahoma" w:cs="Tahoma"/>
          <w:sz w:val="24"/>
          <w:szCs w:val="24"/>
        </w:rPr>
        <w:t>based on the</w:t>
      </w:r>
      <w:r w:rsidR="00FD1CDC">
        <w:rPr>
          <w:rFonts w:ascii="Tahoma" w:hAnsi="Tahoma" w:cs="Tahoma"/>
          <w:sz w:val="24"/>
          <w:szCs w:val="24"/>
        </w:rPr>
        <w:t xml:space="preserve"> last trading day prior to start of contest or trading day</w:t>
      </w:r>
      <w:r w:rsidR="00766C22">
        <w:rPr>
          <w:rFonts w:ascii="Tahoma" w:hAnsi="Tahoma" w:cs="Tahoma"/>
          <w:sz w:val="24"/>
          <w:szCs w:val="24"/>
        </w:rPr>
        <w:t xml:space="preserve">. </w:t>
      </w:r>
      <w:r>
        <w:rPr>
          <w:rFonts w:ascii="Tahoma" w:hAnsi="Tahoma" w:cs="Tahoma"/>
          <w:sz w:val="24"/>
          <w:szCs w:val="24"/>
        </w:rPr>
        <w:t xml:space="preserve">All </w:t>
      </w:r>
      <w:r w:rsidR="00FD1CDC">
        <w:rPr>
          <w:rFonts w:ascii="Tahoma" w:hAnsi="Tahoma" w:cs="Tahoma"/>
          <w:sz w:val="24"/>
          <w:szCs w:val="24"/>
        </w:rPr>
        <w:t xml:space="preserve">Entry forms </w:t>
      </w:r>
      <w:r>
        <w:rPr>
          <w:rFonts w:ascii="Tahoma" w:hAnsi="Tahoma" w:cs="Tahoma"/>
          <w:sz w:val="24"/>
          <w:szCs w:val="24"/>
        </w:rPr>
        <w:t xml:space="preserve">must be received by 4PM, Saturday </w:t>
      </w:r>
      <w:r w:rsidR="000D2C46">
        <w:rPr>
          <w:rFonts w:ascii="Tahoma" w:hAnsi="Tahoma" w:cs="Tahoma"/>
          <w:sz w:val="24"/>
          <w:szCs w:val="24"/>
        </w:rPr>
        <w:t>March 1</w:t>
      </w:r>
      <w:r w:rsidR="000D2C46">
        <w:rPr>
          <w:rFonts w:ascii="Tahoma" w:hAnsi="Tahoma" w:cs="Tahoma"/>
          <w:sz w:val="24"/>
          <w:szCs w:val="24"/>
          <w:vertAlign w:val="superscript"/>
        </w:rPr>
        <w:t>st</w:t>
      </w:r>
      <w:r>
        <w:rPr>
          <w:rFonts w:ascii="Tahoma" w:hAnsi="Tahoma" w:cs="Tahoma"/>
          <w:sz w:val="24"/>
          <w:szCs w:val="24"/>
        </w:rPr>
        <w:t>.</w:t>
      </w:r>
    </w:p>
    <w:p w14:paraId="4B686FB9" w14:textId="77777777" w:rsidR="000C04EB" w:rsidRDefault="000C04EB">
      <w:pPr>
        <w:rPr>
          <w:rFonts w:ascii="Tahoma" w:hAnsi="Tahoma" w:cs="Tahoma"/>
          <w:sz w:val="32"/>
          <w:szCs w:val="32"/>
        </w:rPr>
      </w:pPr>
      <w:r>
        <w:rPr>
          <w:rFonts w:ascii="Tahoma" w:hAnsi="Tahoma" w:cs="Tahoma"/>
          <w:sz w:val="32"/>
          <w:szCs w:val="32"/>
        </w:rPr>
        <w:br w:type="page"/>
      </w:r>
    </w:p>
    <w:p w14:paraId="032609CC" w14:textId="77777777" w:rsidR="00BE02F0" w:rsidRPr="00B327D5" w:rsidRDefault="00BE02F0" w:rsidP="00B327D5">
      <w:pPr>
        <w:spacing w:before="600" w:after="240"/>
        <w:jc w:val="center"/>
        <w:rPr>
          <w:rFonts w:ascii="Tahoma" w:hAnsi="Tahoma" w:cs="Tahoma"/>
          <w:b/>
          <w:sz w:val="32"/>
          <w:szCs w:val="32"/>
        </w:rPr>
      </w:pPr>
      <w:r w:rsidRPr="00B327D5">
        <w:rPr>
          <w:rFonts w:ascii="Tahoma" w:hAnsi="Tahoma" w:cs="Tahoma"/>
          <w:b/>
          <w:sz w:val="32"/>
          <w:szCs w:val="32"/>
        </w:rPr>
        <w:lastRenderedPageBreak/>
        <w:t>How the Contest is Run</w:t>
      </w:r>
    </w:p>
    <w:p w14:paraId="655280D8" w14:textId="77777777" w:rsidR="00BE02F0" w:rsidRPr="00FB3492" w:rsidRDefault="00BE02F0" w:rsidP="00BE02F0">
      <w:pPr>
        <w:pStyle w:val="ListParagraph"/>
        <w:numPr>
          <w:ilvl w:val="0"/>
          <w:numId w:val="5"/>
        </w:numPr>
        <w:spacing w:after="120"/>
        <w:contextualSpacing w:val="0"/>
        <w:rPr>
          <w:rFonts w:ascii="Tahoma" w:hAnsi="Tahoma" w:cs="Tahoma"/>
          <w:sz w:val="24"/>
          <w:szCs w:val="24"/>
        </w:rPr>
      </w:pPr>
      <w:r w:rsidRPr="00FB3492">
        <w:rPr>
          <w:rFonts w:ascii="Tahoma" w:hAnsi="Tahoma" w:cs="Tahoma"/>
          <w:sz w:val="24"/>
          <w:szCs w:val="24"/>
        </w:rPr>
        <w:t>A master list of all stocks (prices and dividends) in the contest will be created.</w:t>
      </w:r>
    </w:p>
    <w:p w14:paraId="2925BEFB" w14:textId="49516E41" w:rsidR="00BE02F0" w:rsidRPr="00FB3492" w:rsidRDefault="00BE02F0" w:rsidP="002F59D2">
      <w:pPr>
        <w:pStyle w:val="ListParagraph"/>
        <w:numPr>
          <w:ilvl w:val="0"/>
          <w:numId w:val="5"/>
        </w:numPr>
        <w:spacing w:after="120"/>
        <w:ind w:left="907"/>
        <w:contextualSpacing w:val="0"/>
        <w:rPr>
          <w:rFonts w:ascii="Tahoma" w:hAnsi="Tahoma" w:cs="Tahoma"/>
          <w:sz w:val="24"/>
          <w:szCs w:val="24"/>
        </w:rPr>
      </w:pPr>
      <w:r w:rsidRPr="00FB3492">
        <w:rPr>
          <w:rFonts w:ascii="Tahoma" w:hAnsi="Tahoma" w:cs="Tahoma"/>
          <w:sz w:val="24"/>
          <w:szCs w:val="24"/>
        </w:rPr>
        <w:t xml:space="preserve">Each contestant will have their own record </w:t>
      </w:r>
      <w:r w:rsidR="00B327D5">
        <w:rPr>
          <w:rFonts w:ascii="Tahoma" w:hAnsi="Tahoma" w:cs="Tahoma"/>
          <w:sz w:val="24"/>
          <w:szCs w:val="24"/>
        </w:rPr>
        <w:t xml:space="preserve">based on </w:t>
      </w:r>
      <w:r w:rsidRPr="00FB3492">
        <w:rPr>
          <w:rFonts w:ascii="Tahoma" w:hAnsi="Tahoma" w:cs="Tahoma"/>
          <w:sz w:val="24"/>
          <w:szCs w:val="24"/>
        </w:rPr>
        <w:t xml:space="preserve">the master list </w:t>
      </w:r>
      <w:r w:rsidR="0083526F">
        <w:rPr>
          <w:rFonts w:ascii="Tahoma" w:hAnsi="Tahoma" w:cs="Tahoma"/>
          <w:sz w:val="24"/>
          <w:szCs w:val="24"/>
        </w:rPr>
        <w:t>from</w:t>
      </w:r>
      <w:r w:rsidRPr="00FB3492">
        <w:rPr>
          <w:rFonts w:ascii="Tahoma" w:hAnsi="Tahoma" w:cs="Tahoma"/>
          <w:sz w:val="24"/>
          <w:szCs w:val="24"/>
        </w:rPr>
        <w:t xml:space="preserve"> the initial entry form and trading day information</w:t>
      </w:r>
      <w:r w:rsidR="007C3CF7">
        <w:rPr>
          <w:rFonts w:ascii="Tahoma" w:hAnsi="Tahoma" w:cs="Tahoma"/>
          <w:sz w:val="24"/>
          <w:szCs w:val="24"/>
        </w:rPr>
        <w:t>.</w:t>
      </w:r>
    </w:p>
    <w:p w14:paraId="281C6BDE" w14:textId="737AB40F" w:rsidR="00BE02F0" w:rsidRPr="00FB3492" w:rsidRDefault="00BE02F0" w:rsidP="00BE02F0">
      <w:pPr>
        <w:pStyle w:val="ListParagraph"/>
        <w:numPr>
          <w:ilvl w:val="0"/>
          <w:numId w:val="5"/>
        </w:numPr>
        <w:spacing w:after="120"/>
        <w:contextualSpacing w:val="0"/>
        <w:rPr>
          <w:rFonts w:ascii="Tahoma" w:hAnsi="Tahoma" w:cs="Tahoma"/>
          <w:sz w:val="24"/>
          <w:szCs w:val="24"/>
        </w:rPr>
      </w:pPr>
      <w:r w:rsidRPr="00FB3492">
        <w:rPr>
          <w:rFonts w:ascii="Tahoma" w:hAnsi="Tahoma" w:cs="Tahoma"/>
          <w:sz w:val="24"/>
          <w:szCs w:val="24"/>
        </w:rPr>
        <w:t xml:space="preserve">Closing Prices from last trading day (taken from </w:t>
      </w:r>
      <w:proofErr w:type="spellStart"/>
      <w:r w:rsidR="001C5704">
        <w:rPr>
          <w:rFonts w:ascii="Tahoma" w:hAnsi="Tahoma" w:cs="Tahoma"/>
          <w:sz w:val="24"/>
          <w:szCs w:val="24"/>
        </w:rPr>
        <w:t>BetterInvesting</w:t>
      </w:r>
      <w:proofErr w:type="spellEnd"/>
      <w:r w:rsidR="001C5704">
        <w:rPr>
          <w:rFonts w:ascii="Tahoma" w:hAnsi="Tahoma" w:cs="Tahoma"/>
          <w:sz w:val="24"/>
          <w:szCs w:val="24"/>
        </w:rPr>
        <w:t xml:space="preserve"> data feed</w:t>
      </w:r>
      <w:r w:rsidRPr="00FB3492">
        <w:rPr>
          <w:rFonts w:ascii="Tahoma" w:hAnsi="Tahoma" w:cs="Tahoma"/>
          <w:sz w:val="24"/>
          <w:szCs w:val="24"/>
        </w:rPr>
        <w:t>) will be placed in the master file at the beginning of the contest and updated every two weeks until the end of the contest.</w:t>
      </w:r>
    </w:p>
    <w:p w14:paraId="6562DE77" w14:textId="11840087" w:rsidR="00E14A89" w:rsidRPr="002F59D2" w:rsidRDefault="00E14A89" w:rsidP="00E14A89">
      <w:pPr>
        <w:pStyle w:val="ListParagraph"/>
        <w:numPr>
          <w:ilvl w:val="0"/>
          <w:numId w:val="5"/>
        </w:numPr>
        <w:spacing w:after="120"/>
        <w:contextualSpacing w:val="0"/>
        <w:rPr>
          <w:rFonts w:ascii="Tahoma" w:hAnsi="Tahoma" w:cs="Tahoma"/>
          <w:sz w:val="24"/>
          <w:szCs w:val="24"/>
        </w:rPr>
      </w:pPr>
      <w:r>
        <w:rPr>
          <w:rFonts w:ascii="Tahoma" w:hAnsi="Tahoma" w:cs="Tahoma"/>
          <w:sz w:val="24"/>
          <w:szCs w:val="24"/>
        </w:rPr>
        <w:t xml:space="preserve">Numbers of shares resulting from a split or spin-off will be truncated to whole shares and cash for the partial shares added to appropriate </w:t>
      </w:r>
      <w:r w:rsidR="00B327D5">
        <w:rPr>
          <w:rFonts w:ascii="Tahoma" w:hAnsi="Tahoma" w:cs="Tahoma"/>
          <w:sz w:val="24"/>
          <w:szCs w:val="24"/>
        </w:rPr>
        <w:t>contest</w:t>
      </w:r>
      <w:r>
        <w:rPr>
          <w:rFonts w:ascii="Tahoma" w:hAnsi="Tahoma" w:cs="Tahoma"/>
          <w:sz w:val="24"/>
          <w:szCs w:val="24"/>
        </w:rPr>
        <w:t>ants account.</w:t>
      </w:r>
    </w:p>
    <w:p w14:paraId="1CFD6BA0" w14:textId="455A8814" w:rsidR="00BE02F0" w:rsidRPr="00FB3492" w:rsidRDefault="00BE02F0" w:rsidP="00BE02F0">
      <w:pPr>
        <w:pStyle w:val="ListParagraph"/>
        <w:numPr>
          <w:ilvl w:val="0"/>
          <w:numId w:val="5"/>
        </w:numPr>
        <w:spacing w:after="120"/>
        <w:contextualSpacing w:val="0"/>
        <w:rPr>
          <w:rFonts w:ascii="Tahoma" w:hAnsi="Tahoma" w:cs="Tahoma"/>
          <w:sz w:val="24"/>
          <w:szCs w:val="24"/>
        </w:rPr>
      </w:pPr>
      <w:r w:rsidRPr="00FB3492">
        <w:rPr>
          <w:rFonts w:ascii="Tahoma" w:hAnsi="Tahoma" w:cs="Tahoma"/>
          <w:sz w:val="24"/>
          <w:szCs w:val="24"/>
        </w:rPr>
        <w:t xml:space="preserve">Pending dividend information will be added to the master list at beginning of contest and updated at week 8, </w:t>
      </w:r>
      <w:r>
        <w:rPr>
          <w:rFonts w:ascii="Tahoma" w:hAnsi="Tahoma" w:cs="Tahoma"/>
          <w:sz w:val="24"/>
          <w:szCs w:val="24"/>
        </w:rPr>
        <w:t xml:space="preserve">week </w:t>
      </w:r>
      <w:r w:rsidRPr="00FB3492">
        <w:rPr>
          <w:rFonts w:ascii="Tahoma" w:hAnsi="Tahoma" w:cs="Tahoma"/>
          <w:sz w:val="24"/>
          <w:szCs w:val="24"/>
        </w:rPr>
        <w:t>18</w:t>
      </w:r>
      <w:r w:rsidR="007C3CF7">
        <w:rPr>
          <w:rFonts w:ascii="Tahoma" w:hAnsi="Tahoma" w:cs="Tahoma"/>
          <w:sz w:val="24"/>
          <w:szCs w:val="24"/>
        </w:rPr>
        <w:t>,</w:t>
      </w:r>
      <w:r w:rsidRPr="00FB3492">
        <w:rPr>
          <w:rFonts w:ascii="Tahoma" w:hAnsi="Tahoma" w:cs="Tahoma"/>
          <w:sz w:val="24"/>
          <w:szCs w:val="24"/>
        </w:rPr>
        <w:t xml:space="preserve"> and </w:t>
      </w:r>
      <w:r w:rsidR="007C3CF7">
        <w:rPr>
          <w:rFonts w:ascii="Tahoma" w:hAnsi="Tahoma" w:cs="Tahoma"/>
          <w:sz w:val="24"/>
          <w:szCs w:val="24"/>
        </w:rPr>
        <w:t xml:space="preserve">at the </w:t>
      </w:r>
      <w:r w:rsidRPr="00FB3492">
        <w:rPr>
          <w:rFonts w:ascii="Tahoma" w:hAnsi="Tahoma" w:cs="Tahoma"/>
          <w:sz w:val="24"/>
          <w:szCs w:val="24"/>
        </w:rPr>
        <w:t xml:space="preserve">end of </w:t>
      </w:r>
      <w:r w:rsidR="007C3CF7">
        <w:rPr>
          <w:rFonts w:ascii="Tahoma" w:hAnsi="Tahoma" w:cs="Tahoma"/>
          <w:sz w:val="24"/>
          <w:szCs w:val="24"/>
        </w:rPr>
        <w:t xml:space="preserve">the </w:t>
      </w:r>
      <w:r w:rsidRPr="00FB3492">
        <w:rPr>
          <w:rFonts w:ascii="Tahoma" w:hAnsi="Tahoma" w:cs="Tahoma"/>
          <w:sz w:val="24"/>
          <w:szCs w:val="24"/>
        </w:rPr>
        <w:t>contest.  Dividends for any stocks added on the trading days will be updated as of the trading day. Dividends will be credited to each account when the “Pay Date” is reached if owned on the “</w:t>
      </w:r>
      <w:proofErr w:type="spellStart"/>
      <w:r w:rsidRPr="00FB3492">
        <w:rPr>
          <w:rFonts w:ascii="Tahoma" w:hAnsi="Tahoma" w:cs="Tahoma"/>
          <w:sz w:val="24"/>
          <w:szCs w:val="24"/>
        </w:rPr>
        <w:t>Ex Dividend</w:t>
      </w:r>
      <w:proofErr w:type="spellEnd"/>
      <w:r w:rsidRPr="00FB3492">
        <w:rPr>
          <w:rFonts w:ascii="Tahoma" w:hAnsi="Tahoma" w:cs="Tahoma"/>
          <w:sz w:val="24"/>
          <w:szCs w:val="24"/>
        </w:rPr>
        <w:t xml:space="preserve"> Date”. </w:t>
      </w:r>
      <w:r w:rsidR="001C5704">
        <w:rPr>
          <w:rFonts w:ascii="Tahoma" w:hAnsi="Tahoma" w:cs="Tahoma"/>
          <w:sz w:val="24"/>
          <w:szCs w:val="24"/>
        </w:rPr>
        <w:br/>
      </w:r>
      <w:r w:rsidRPr="00FB3492">
        <w:rPr>
          <w:rFonts w:ascii="Tahoma" w:hAnsi="Tahoma" w:cs="Tahoma"/>
          <w:sz w:val="24"/>
          <w:szCs w:val="24"/>
        </w:rPr>
        <w:t>At the end of the contest, any dividends that have been accumulated (</w:t>
      </w:r>
      <w:proofErr w:type="gramStart"/>
      <w:r w:rsidRPr="00FB3492">
        <w:rPr>
          <w:rFonts w:ascii="Tahoma" w:hAnsi="Tahoma" w:cs="Tahoma"/>
          <w:sz w:val="24"/>
          <w:szCs w:val="24"/>
        </w:rPr>
        <w:t>past ”</w:t>
      </w:r>
      <w:proofErr w:type="spellStart"/>
      <w:r w:rsidRPr="00FB3492">
        <w:rPr>
          <w:rFonts w:ascii="Tahoma" w:hAnsi="Tahoma" w:cs="Tahoma"/>
          <w:sz w:val="24"/>
          <w:szCs w:val="24"/>
        </w:rPr>
        <w:t>Ex</w:t>
      </w:r>
      <w:proofErr w:type="gramEnd"/>
      <w:r w:rsidR="0034080D">
        <w:rPr>
          <w:rFonts w:ascii="Tahoma" w:hAnsi="Tahoma" w:cs="Tahoma"/>
          <w:sz w:val="24"/>
          <w:szCs w:val="24"/>
        </w:rPr>
        <w:t xml:space="preserve"> </w:t>
      </w:r>
      <w:r w:rsidRPr="00FB3492">
        <w:rPr>
          <w:rFonts w:ascii="Tahoma" w:hAnsi="Tahoma" w:cs="Tahoma"/>
          <w:sz w:val="24"/>
          <w:szCs w:val="24"/>
        </w:rPr>
        <w:t>Dividend</w:t>
      </w:r>
      <w:proofErr w:type="spellEnd"/>
      <w:r w:rsidRPr="00FB3492">
        <w:rPr>
          <w:rFonts w:ascii="Tahoma" w:hAnsi="Tahoma" w:cs="Tahoma"/>
          <w:sz w:val="24"/>
          <w:szCs w:val="24"/>
        </w:rPr>
        <w:t xml:space="preserve"> Date”) but not paid by the contest end (“Pay Date” after contest end date) will be credited as a separate item and added to the contestant total value. Dividend data will generally come from Dividends.com</w:t>
      </w:r>
    </w:p>
    <w:p w14:paraId="41169E49" w14:textId="77777777" w:rsidR="00BE02F0" w:rsidRDefault="00BE02F0" w:rsidP="00BE02F0">
      <w:pPr>
        <w:pStyle w:val="ListParagraph"/>
        <w:numPr>
          <w:ilvl w:val="0"/>
          <w:numId w:val="5"/>
        </w:numPr>
        <w:spacing w:after="120"/>
        <w:contextualSpacing w:val="0"/>
        <w:rPr>
          <w:rFonts w:ascii="Tahoma" w:hAnsi="Tahoma" w:cs="Tahoma"/>
          <w:sz w:val="24"/>
          <w:szCs w:val="24"/>
        </w:rPr>
      </w:pPr>
      <w:r w:rsidRPr="00FB3492">
        <w:rPr>
          <w:rFonts w:ascii="Tahoma" w:hAnsi="Tahoma" w:cs="Tahoma"/>
          <w:sz w:val="24"/>
          <w:szCs w:val="24"/>
        </w:rPr>
        <w:t>Contest summaries will be distributed to each contestant every two weeks during the contest period.</w:t>
      </w:r>
    </w:p>
    <w:p w14:paraId="40D32B41" w14:textId="77777777" w:rsidR="00EB69B4" w:rsidRDefault="00E14A89" w:rsidP="00D72657">
      <w:pPr>
        <w:pStyle w:val="ListParagraph"/>
        <w:numPr>
          <w:ilvl w:val="0"/>
          <w:numId w:val="5"/>
        </w:numPr>
        <w:spacing w:after="600"/>
        <w:ind w:left="907"/>
        <w:contextualSpacing w:val="0"/>
        <w:jc w:val="center"/>
        <w:rPr>
          <w:rFonts w:ascii="Tahoma" w:hAnsi="Tahoma" w:cs="Tahoma"/>
          <w:sz w:val="24"/>
          <w:szCs w:val="24"/>
        </w:rPr>
      </w:pPr>
      <w:r w:rsidRPr="00EB69B4">
        <w:rPr>
          <w:rFonts w:ascii="Tahoma" w:hAnsi="Tahoma" w:cs="Tahoma"/>
          <w:sz w:val="24"/>
          <w:szCs w:val="24"/>
        </w:rPr>
        <w:t>Final contest resul</w:t>
      </w:r>
      <w:r w:rsidR="00B327D5" w:rsidRPr="00EB69B4">
        <w:rPr>
          <w:rFonts w:ascii="Tahoma" w:hAnsi="Tahoma" w:cs="Tahoma"/>
          <w:sz w:val="24"/>
          <w:szCs w:val="24"/>
        </w:rPr>
        <w:t>ts will be revealed and Prizes</w:t>
      </w:r>
      <w:r w:rsidRPr="00EB69B4">
        <w:rPr>
          <w:rFonts w:ascii="Tahoma" w:hAnsi="Tahoma" w:cs="Tahoma"/>
          <w:sz w:val="24"/>
          <w:szCs w:val="24"/>
        </w:rPr>
        <w:t xml:space="preserve"> awarded at the Maryland Chapter Annual Meeting in September.</w:t>
      </w:r>
      <w:r w:rsidR="00B327D5" w:rsidRPr="00EB69B4">
        <w:rPr>
          <w:rFonts w:ascii="Tahoma" w:hAnsi="Tahoma" w:cs="Tahoma"/>
          <w:sz w:val="24"/>
          <w:szCs w:val="24"/>
        </w:rPr>
        <w:t xml:space="preserve"> Certificat</w:t>
      </w:r>
      <w:r w:rsidR="0034080D" w:rsidRPr="00EB69B4">
        <w:rPr>
          <w:rFonts w:ascii="Tahoma" w:hAnsi="Tahoma" w:cs="Tahoma"/>
          <w:sz w:val="24"/>
          <w:szCs w:val="24"/>
        </w:rPr>
        <w:t>es to</w:t>
      </w:r>
      <w:r w:rsidR="00B327D5" w:rsidRPr="00EB69B4">
        <w:rPr>
          <w:rFonts w:ascii="Tahoma" w:hAnsi="Tahoma" w:cs="Tahoma"/>
          <w:sz w:val="24"/>
          <w:szCs w:val="24"/>
        </w:rPr>
        <w:t xml:space="preserve"> all </w:t>
      </w:r>
      <w:r w:rsidR="0034080D" w:rsidRPr="00EB69B4">
        <w:rPr>
          <w:rFonts w:ascii="Tahoma" w:hAnsi="Tahoma" w:cs="Tahoma"/>
          <w:sz w:val="24"/>
          <w:szCs w:val="24"/>
        </w:rPr>
        <w:t>contestants</w:t>
      </w:r>
      <w:r w:rsidR="00B327D5" w:rsidRPr="00EB69B4">
        <w:rPr>
          <w:rFonts w:ascii="Tahoma" w:hAnsi="Tahoma" w:cs="Tahoma"/>
          <w:sz w:val="24"/>
          <w:szCs w:val="24"/>
        </w:rPr>
        <w:t xml:space="preserve"> that </w:t>
      </w:r>
      <w:r w:rsidR="0034080D" w:rsidRPr="00EB69B4">
        <w:rPr>
          <w:rFonts w:ascii="Tahoma" w:hAnsi="Tahoma" w:cs="Tahoma"/>
          <w:sz w:val="24"/>
          <w:szCs w:val="24"/>
        </w:rPr>
        <w:t>exceed the S&amp;P return during the contest period will also be awarded.</w:t>
      </w:r>
    </w:p>
    <w:p w14:paraId="1BC32319" w14:textId="32173EDB" w:rsidR="000B1F94" w:rsidRPr="002F59D2" w:rsidRDefault="005F3C3C" w:rsidP="00EB69B4">
      <w:pPr>
        <w:pStyle w:val="ListParagraph"/>
        <w:ind w:left="907"/>
        <w:contextualSpacing w:val="0"/>
        <w:rPr>
          <w:rFonts w:ascii="Tahoma" w:hAnsi="Tahoma" w:cs="Tahoma"/>
          <w:sz w:val="24"/>
          <w:szCs w:val="24"/>
        </w:rPr>
      </w:pPr>
      <w:r>
        <w:br w:type="page"/>
      </w:r>
    </w:p>
    <w:sectPr w:rsidR="000B1F94" w:rsidRPr="002F59D2">
      <w:endnotePr>
        <w:numFmt w:val="decimal"/>
      </w:endnotePr>
      <w:pgSz w:w="12240" w:h="15840"/>
      <w:pgMar w:top="720" w:right="1008"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41F"/>
    <w:multiLevelType w:val="hybridMultilevel"/>
    <w:tmpl w:val="3C9A2B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EB74FFB"/>
    <w:multiLevelType w:val="hybridMultilevel"/>
    <w:tmpl w:val="515A60D2"/>
    <w:name w:val="Numbered list 1"/>
    <w:lvl w:ilvl="0" w:tplc="D8C8FB8C">
      <w:start w:val="1"/>
      <w:numFmt w:val="decimal"/>
      <w:lvlText w:val="%1."/>
      <w:lvlJc w:val="left"/>
      <w:pPr>
        <w:ind w:left="1980" w:firstLine="0"/>
      </w:pPr>
      <w:rPr>
        <w:color w:val="auto"/>
      </w:rPr>
    </w:lvl>
    <w:lvl w:ilvl="1" w:tplc="D52ED204">
      <w:start w:val="1"/>
      <w:numFmt w:val="lowerLetter"/>
      <w:lvlText w:val="%2."/>
      <w:lvlJc w:val="left"/>
      <w:pPr>
        <w:ind w:left="1080" w:firstLine="0"/>
      </w:pPr>
    </w:lvl>
    <w:lvl w:ilvl="2" w:tplc="805EFF76">
      <w:start w:val="1"/>
      <w:numFmt w:val="lowerRoman"/>
      <w:lvlText w:val="%3."/>
      <w:lvlJc w:val="left"/>
      <w:pPr>
        <w:ind w:left="1980" w:firstLine="0"/>
      </w:pPr>
    </w:lvl>
    <w:lvl w:ilvl="3" w:tplc="206EA15E">
      <w:start w:val="1"/>
      <w:numFmt w:val="decimal"/>
      <w:lvlText w:val="%4."/>
      <w:lvlJc w:val="left"/>
      <w:pPr>
        <w:ind w:left="2520" w:firstLine="0"/>
      </w:pPr>
    </w:lvl>
    <w:lvl w:ilvl="4" w:tplc="350C9890">
      <w:start w:val="1"/>
      <w:numFmt w:val="lowerLetter"/>
      <w:lvlText w:val="%5."/>
      <w:lvlJc w:val="left"/>
      <w:pPr>
        <w:ind w:left="3240" w:firstLine="0"/>
      </w:pPr>
    </w:lvl>
    <w:lvl w:ilvl="5" w:tplc="788E5DAA">
      <w:start w:val="1"/>
      <w:numFmt w:val="lowerRoman"/>
      <w:lvlText w:val="%6."/>
      <w:lvlJc w:val="left"/>
      <w:pPr>
        <w:ind w:left="4140" w:firstLine="0"/>
      </w:pPr>
    </w:lvl>
    <w:lvl w:ilvl="6" w:tplc="950C8D9E">
      <w:start w:val="1"/>
      <w:numFmt w:val="decimal"/>
      <w:lvlText w:val="%7."/>
      <w:lvlJc w:val="left"/>
      <w:pPr>
        <w:ind w:left="4680" w:firstLine="0"/>
      </w:pPr>
    </w:lvl>
    <w:lvl w:ilvl="7" w:tplc="8C66A980">
      <w:start w:val="1"/>
      <w:numFmt w:val="lowerLetter"/>
      <w:lvlText w:val="%8."/>
      <w:lvlJc w:val="left"/>
      <w:pPr>
        <w:ind w:left="5400" w:firstLine="0"/>
      </w:pPr>
    </w:lvl>
    <w:lvl w:ilvl="8" w:tplc="068ECF04">
      <w:start w:val="1"/>
      <w:numFmt w:val="lowerRoman"/>
      <w:lvlText w:val="%9."/>
      <w:lvlJc w:val="left"/>
      <w:pPr>
        <w:ind w:left="6300" w:firstLine="0"/>
      </w:pPr>
    </w:lvl>
  </w:abstractNum>
  <w:abstractNum w:abstractNumId="2" w15:restartNumberingAfterBreak="0">
    <w:nsid w:val="32D12AE5"/>
    <w:multiLevelType w:val="hybridMultilevel"/>
    <w:tmpl w:val="9FE6ED04"/>
    <w:name w:val="Numbered list 3"/>
    <w:lvl w:ilvl="0" w:tplc="6B1819D2">
      <w:numFmt w:val="none"/>
      <w:lvlText w:val=""/>
      <w:lvlJc w:val="left"/>
      <w:pPr>
        <w:ind w:left="0" w:firstLine="0"/>
      </w:pPr>
    </w:lvl>
    <w:lvl w:ilvl="1" w:tplc="FF0E80FA">
      <w:numFmt w:val="none"/>
      <w:lvlText w:val=""/>
      <w:lvlJc w:val="left"/>
      <w:pPr>
        <w:ind w:left="0" w:firstLine="0"/>
      </w:pPr>
    </w:lvl>
    <w:lvl w:ilvl="2" w:tplc="94724A6C">
      <w:numFmt w:val="none"/>
      <w:lvlText w:val=""/>
      <w:lvlJc w:val="left"/>
      <w:pPr>
        <w:ind w:left="0" w:firstLine="0"/>
      </w:pPr>
    </w:lvl>
    <w:lvl w:ilvl="3" w:tplc="9D8A5080">
      <w:numFmt w:val="none"/>
      <w:lvlText w:val=""/>
      <w:lvlJc w:val="left"/>
      <w:pPr>
        <w:ind w:left="0" w:firstLine="0"/>
      </w:pPr>
    </w:lvl>
    <w:lvl w:ilvl="4" w:tplc="9AC4B7D8">
      <w:numFmt w:val="none"/>
      <w:lvlText w:val=""/>
      <w:lvlJc w:val="left"/>
      <w:pPr>
        <w:ind w:left="0" w:firstLine="0"/>
      </w:pPr>
    </w:lvl>
    <w:lvl w:ilvl="5" w:tplc="853AA9E0">
      <w:numFmt w:val="none"/>
      <w:lvlText w:val=""/>
      <w:lvlJc w:val="left"/>
      <w:pPr>
        <w:ind w:left="0" w:firstLine="0"/>
      </w:pPr>
    </w:lvl>
    <w:lvl w:ilvl="6" w:tplc="6B0ADD32">
      <w:numFmt w:val="none"/>
      <w:lvlText w:val=""/>
      <w:lvlJc w:val="left"/>
      <w:pPr>
        <w:ind w:left="0" w:firstLine="0"/>
      </w:pPr>
    </w:lvl>
    <w:lvl w:ilvl="7" w:tplc="5A44422A">
      <w:numFmt w:val="none"/>
      <w:lvlText w:val=""/>
      <w:lvlJc w:val="left"/>
      <w:pPr>
        <w:ind w:left="0" w:firstLine="0"/>
      </w:pPr>
    </w:lvl>
    <w:lvl w:ilvl="8" w:tplc="D638C3D0">
      <w:numFmt w:val="none"/>
      <w:lvlText w:val=""/>
      <w:lvlJc w:val="left"/>
      <w:pPr>
        <w:ind w:left="0" w:firstLine="0"/>
      </w:pPr>
    </w:lvl>
  </w:abstractNum>
  <w:abstractNum w:abstractNumId="3" w15:restartNumberingAfterBreak="0">
    <w:nsid w:val="4BD203A6"/>
    <w:multiLevelType w:val="hybridMultilevel"/>
    <w:tmpl w:val="2ABA7238"/>
    <w:lvl w:ilvl="0" w:tplc="3DECF758">
      <w:numFmt w:val="none"/>
      <w:lvlText w:val=""/>
      <w:lvlJc w:val="left"/>
      <w:pPr>
        <w:tabs>
          <w:tab w:val="num" w:pos="360"/>
        </w:tabs>
        <w:ind w:left="360" w:hanging="360"/>
      </w:pPr>
    </w:lvl>
    <w:lvl w:ilvl="1" w:tplc="9F946CE8">
      <w:numFmt w:val="none"/>
      <w:lvlText w:val=""/>
      <w:lvlJc w:val="left"/>
      <w:pPr>
        <w:tabs>
          <w:tab w:val="num" w:pos="360"/>
        </w:tabs>
        <w:ind w:left="360" w:hanging="360"/>
      </w:pPr>
    </w:lvl>
    <w:lvl w:ilvl="2" w:tplc="95ECE7E4">
      <w:numFmt w:val="none"/>
      <w:lvlText w:val=""/>
      <w:lvlJc w:val="left"/>
      <w:pPr>
        <w:tabs>
          <w:tab w:val="num" w:pos="360"/>
        </w:tabs>
        <w:ind w:left="360" w:hanging="360"/>
      </w:pPr>
    </w:lvl>
    <w:lvl w:ilvl="3" w:tplc="C9F0773E">
      <w:numFmt w:val="none"/>
      <w:lvlText w:val=""/>
      <w:lvlJc w:val="left"/>
      <w:pPr>
        <w:tabs>
          <w:tab w:val="num" w:pos="360"/>
        </w:tabs>
        <w:ind w:left="360" w:hanging="360"/>
      </w:pPr>
    </w:lvl>
    <w:lvl w:ilvl="4" w:tplc="EA5415C6">
      <w:numFmt w:val="none"/>
      <w:lvlText w:val=""/>
      <w:lvlJc w:val="left"/>
      <w:pPr>
        <w:tabs>
          <w:tab w:val="num" w:pos="360"/>
        </w:tabs>
        <w:ind w:left="360" w:hanging="360"/>
      </w:pPr>
    </w:lvl>
    <w:lvl w:ilvl="5" w:tplc="B3E8464C">
      <w:numFmt w:val="none"/>
      <w:lvlText w:val=""/>
      <w:lvlJc w:val="left"/>
      <w:pPr>
        <w:tabs>
          <w:tab w:val="num" w:pos="360"/>
        </w:tabs>
        <w:ind w:left="360" w:hanging="360"/>
      </w:pPr>
    </w:lvl>
    <w:lvl w:ilvl="6" w:tplc="2CFC271A">
      <w:numFmt w:val="none"/>
      <w:lvlText w:val=""/>
      <w:lvlJc w:val="left"/>
      <w:pPr>
        <w:tabs>
          <w:tab w:val="num" w:pos="360"/>
        </w:tabs>
        <w:ind w:left="360" w:hanging="360"/>
      </w:pPr>
    </w:lvl>
    <w:lvl w:ilvl="7" w:tplc="8220A312">
      <w:numFmt w:val="none"/>
      <w:lvlText w:val=""/>
      <w:lvlJc w:val="left"/>
      <w:pPr>
        <w:tabs>
          <w:tab w:val="num" w:pos="360"/>
        </w:tabs>
        <w:ind w:left="360" w:hanging="360"/>
      </w:pPr>
    </w:lvl>
    <w:lvl w:ilvl="8" w:tplc="9A367A5E">
      <w:numFmt w:val="none"/>
      <w:lvlText w:val=""/>
      <w:lvlJc w:val="left"/>
      <w:pPr>
        <w:tabs>
          <w:tab w:val="num" w:pos="360"/>
        </w:tabs>
        <w:ind w:left="360" w:hanging="360"/>
      </w:pPr>
    </w:lvl>
  </w:abstractNum>
  <w:abstractNum w:abstractNumId="4" w15:restartNumberingAfterBreak="0">
    <w:nsid w:val="50811ED9"/>
    <w:multiLevelType w:val="hybridMultilevel"/>
    <w:tmpl w:val="34703C3C"/>
    <w:name w:val="Numbered list 2"/>
    <w:lvl w:ilvl="0" w:tplc="3EBC1A90">
      <w:start w:val="1"/>
      <w:numFmt w:val="decimal"/>
      <w:lvlText w:val="%1."/>
      <w:lvlJc w:val="left"/>
      <w:pPr>
        <w:ind w:left="360" w:firstLine="0"/>
      </w:pPr>
    </w:lvl>
    <w:lvl w:ilvl="1" w:tplc="7A185928">
      <w:start w:val="1"/>
      <w:numFmt w:val="lowerLetter"/>
      <w:lvlText w:val="%2."/>
      <w:lvlJc w:val="left"/>
      <w:pPr>
        <w:ind w:left="1080" w:firstLine="0"/>
      </w:pPr>
    </w:lvl>
    <w:lvl w:ilvl="2" w:tplc="CBCCC832">
      <w:start w:val="1"/>
      <w:numFmt w:val="lowerRoman"/>
      <w:lvlText w:val="%3."/>
      <w:lvlJc w:val="left"/>
      <w:pPr>
        <w:ind w:left="1980" w:firstLine="0"/>
      </w:pPr>
    </w:lvl>
    <w:lvl w:ilvl="3" w:tplc="DE6A303A">
      <w:start w:val="1"/>
      <w:numFmt w:val="decimal"/>
      <w:lvlText w:val="%4."/>
      <w:lvlJc w:val="left"/>
      <w:pPr>
        <w:ind w:left="2520" w:firstLine="0"/>
      </w:pPr>
    </w:lvl>
    <w:lvl w:ilvl="4" w:tplc="79C4DB98">
      <w:start w:val="1"/>
      <w:numFmt w:val="lowerLetter"/>
      <w:lvlText w:val="%5."/>
      <w:lvlJc w:val="left"/>
      <w:pPr>
        <w:ind w:left="3240" w:firstLine="0"/>
      </w:pPr>
    </w:lvl>
    <w:lvl w:ilvl="5" w:tplc="054C6D68">
      <w:start w:val="1"/>
      <w:numFmt w:val="lowerRoman"/>
      <w:lvlText w:val="%6."/>
      <w:lvlJc w:val="left"/>
      <w:pPr>
        <w:ind w:left="4140" w:firstLine="0"/>
      </w:pPr>
    </w:lvl>
    <w:lvl w:ilvl="6" w:tplc="9F900632">
      <w:start w:val="1"/>
      <w:numFmt w:val="decimal"/>
      <w:lvlText w:val="%7."/>
      <w:lvlJc w:val="left"/>
      <w:pPr>
        <w:ind w:left="4680" w:firstLine="0"/>
      </w:pPr>
    </w:lvl>
    <w:lvl w:ilvl="7" w:tplc="01B6E42C">
      <w:start w:val="1"/>
      <w:numFmt w:val="lowerLetter"/>
      <w:lvlText w:val="%8."/>
      <w:lvlJc w:val="left"/>
      <w:pPr>
        <w:ind w:left="5400" w:firstLine="0"/>
      </w:pPr>
    </w:lvl>
    <w:lvl w:ilvl="8" w:tplc="1408B9F8">
      <w:start w:val="1"/>
      <w:numFmt w:val="lowerRoman"/>
      <w:lvlText w:val="%9."/>
      <w:lvlJc w:val="left"/>
      <w:pPr>
        <w:ind w:left="6300" w:firstLine="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94"/>
    <w:rsid w:val="0009427F"/>
    <w:rsid w:val="000A4F5A"/>
    <w:rsid w:val="000B1F94"/>
    <w:rsid w:val="000C04EB"/>
    <w:rsid w:val="000D2C46"/>
    <w:rsid w:val="00152D6B"/>
    <w:rsid w:val="0017082C"/>
    <w:rsid w:val="001C5704"/>
    <w:rsid w:val="00200616"/>
    <w:rsid w:val="00231B9B"/>
    <w:rsid w:val="002F59D2"/>
    <w:rsid w:val="00330E9D"/>
    <w:rsid w:val="0034080D"/>
    <w:rsid w:val="003550FE"/>
    <w:rsid w:val="003722D1"/>
    <w:rsid w:val="003922C2"/>
    <w:rsid w:val="003A3441"/>
    <w:rsid w:val="003B56ED"/>
    <w:rsid w:val="004219A5"/>
    <w:rsid w:val="00450A99"/>
    <w:rsid w:val="004E03B8"/>
    <w:rsid w:val="005B15C5"/>
    <w:rsid w:val="005F3C3C"/>
    <w:rsid w:val="00635C33"/>
    <w:rsid w:val="00691E22"/>
    <w:rsid w:val="00713EC0"/>
    <w:rsid w:val="00766C22"/>
    <w:rsid w:val="007C3CF7"/>
    <w:rsid w:val="0083526F"/>
    <w:rsid w:val="00872E40"/>
    <w:rsid w:val="008E26BE"/>
    <w:rsid w:val="0092636A"/>
    <w:rsid w:val="00A8766C"/>
    <w:rsid w:val="00AC655C"/>
    <w:rsid w:val="00B225A0"/>
    <w:rsid w:val="00B327D5"/>
    <w:rsid w:val="00B715E0"/>
    <w:rsid w:val="00B90FA6"/>
    <w:rsid w:val="00BE02F0"/>
    <w:rsid w:val="00CC6BD6"/>
    <w:rsid w:val="00D073F8"/>
    <w:rsid w:val="00D526D8"/>
    <w:rsid w:val="00DD20FD"/>
    <w:rsid w:val="00E14A89"/>
    <w:rsid w:val="00EB69B4"/>
    <w:rsid w:val="00EE7CC5"/>
    <w:rsid w:val="00F660A6"/>
    <w:rsid w:val="00F7266C"/>
    <w:rsid w:val="00FB0E81"/>
    <w:rsid w:val="00FD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9C61"/>
  <w15:docId w15:val="{85D5468D-18E2-422E-88F6-667BEB79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Times New Roman" w:eastAsia="SimSun" w:hAnsi="Times New Roman"/>
      <w:kern w:val="1"/>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Revision1">
    <w:name w:val="Revision1"/>
    <w:qFormat/>
    <w:rPr>
      <w:rFonts w:eastAsia="SimSun"/>
      <w:kern w:val="1"/>
      <w:sz w:val="22"/>
      <w:szCs w:val="22"/>
      <w:lang w:eastAsia="zh-CN"/>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SimSun" w:hAnsi="Segoe UI" w:cs="Segoe UI"/>
      <w:kern w:val="1"/>
      <w:sz w:val="18"/>
      <w:szCs w:val="18"/>
      <w:lang w:eastAsia="zh-CN"/>
    </w:rPr>
  </w:style>
  <w:style w:type="character" w:customStyle="1" w:styleId="fontstyle01">
    <w:name w:val="fontstyle01"/>
    <w:rPr>
      <w:rFonts w:ascii="TimesNewRoman" w:hAnsi="TimesNewRoman"/>
      <w:b w:val="0"/>
      <w:bCs w:val="0"/>
      <w:i w:val="0"/>
      <w:iCs w:val="0"/>
      <w:color w:val="000000"/>
      <w:sz w:val="22"/>
      <w:szCs w:val="22"/>
    </w:rPr>
  </w:style>
  <w:style w:type="character" w:styleId="Hyperlink">
    <w:name w:val="Hyperlink"/>
    <w:rPr>
      <w:color w:val="0000FF"/>
      <w:u w:val="single"/>
    </w:rPr>
  </w:style>
  <w:style w:type="character" w:customStyle="1" w:styleId="UnresolvedMention1">
    <w:name w:val="Unresolved Mention1"/>
    <w:rPr>
      <w:color w:val="605E5C"/>
      <w:shd w:val="clear" w:color="auto" w:fill="E1DFDD"/>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231B9B"/>
    <w:rPr>
      <w:rFonts w:ascii="Times New Roman" w:eastAsia="SimSun" w:hAnsi="Times New Roman"/>
      <w:kern w:val="1"/>
      <w:lang w:eastAsia="zh-CN"/>
    </w:rPr>
  </w:style>
  <w:style w:type="character" w:styleId="CommentReference">
    <w:name w:val="annotation reference"/>
    <w:uiPriority w:val="99"/>
    <w:rsid w:val="0017082C"/>
    <w:rPr>
      <w:sz w:val="16"/>
      <w:szCs w:val="16"/>
    </w:rPr>
  </w:style>
  <w:style w:type="paragraph" w:styleId="CommentText">
    <w:name w:val="annotation text"/>
    <w:basedOn w:val="Normal"/>
    <w:link w:val="CommentTextChar"/>
    <w:uiPriority w:val="99"/>
    <w:rsid w:val="0017082C"/>
  </w:style>
  <w:style w:type="character" w:customStyle="1" w:styleId="CommentTextChar">
    <w:name w:val="Comment Text Char"/>
    <w:link w:val="CommentText"/>
    <w:uiPriority w:val="99"/>
    <w:rsid w:val="0017082C"/>
    <w:rPr>
      <w:rFonts w:ascii="Times New Roman" w:eastAsia="SimSun" w:hAnsi="Times New Roman"/>
      <w:kern w:val="1"/>
      <w:sz w:val="20"/>
      <w:szCs w:val="20"/>
    </w:rPr>
  </w:style>
  <w:style w:type="paragraph" w:styleId="CommentSubject">
    <w:name w:val="annotation subject"/>
    <w:basedOn w:val="CommentText"/>
    <w:next w:val="CommentText"/>
    <w:link w:val="CommentSubjectChar"/>
    <w:uiPriority w:val="99"/>
    <w:semiHidden/>
    <w:unhideWhenUsed/>
    <w:rsid w:val="0017082C"/>
    <w:rPr>
      <w:b/>
      <w:bCs/>
    </w:rPr>
  </w:style>
  <w:style w:type="character" w:customStyle="1" w:styleId="CommentSubjectChar">
    <w:name w:val="Comment Subject Char"/>
    <w:link w:val="CommentSubject"/>
    <w:uiPriority w:val="99"/>
    <w:semiHidden/>
    <w:rsid w:val="0017082C"/>
    <w:rPr>
      <w:rFonts w:ascii="Times New Roman" w:eastAsia="SimSun" w:hAnsi="Times New Roman"/>
      <w:b/>
      <w:bCs/>
      <w:kern w:val="1"/>
      <w:sz w:val="20"/>
      <w:szCs w:val="20"/>
    </w:rPr>
  </w:style>
  <w:style w:type="character" w:styleId="UnresolvedMention">
    <w:name w:val="Unresolved Mention"/>
    <w:basedOn w:val="DefaultParagraphFont"/>
    <w:uiPriority w:val="99"/>
    <w:semiHidden/>
    <w:unhideWhenUsed/>
    <w:rsid w:val="000D2C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9547">
      <w:bodyDiv w:val="1"/>
      <w:marLeft w:val="0"/>
      <w:marRight w:val="0"/>
      <w:marTop w:val="0"/>
      <w:marBottom w:val="0"/>
      <w:divBdr>
        <w:top w:val="none" w:sz="0" w:space="0" w:color="auto"/>
        <w:left w:val="none" w:sz="0" w:space="0" w:color="auto"/>
        <w:bottom w:val="none" w:sz="0" w:space="0" w:color="auto"/>
        <w:right w:val="none" w:sz="0" w:space="0" w:color="auto"/>
      </w:divBdr>
    </w:div>
    <w:div w:id="212274924">
      <w:bodyDiv w:val="1"/>
      <w:marLeft w:val="0"/>
      <w:marRight w:val="0"/>
      <w:marTop w:val="0"/>
      <w:marBottom w:val="0"/>
      <w:divBdr>
        <w:top w:val="none" w:sz="0" w:space="0" w:color="auto"/>
        <w:left w:val="none" w:sz="0" w:space="0" w:color="auto"/>
        <w:bottom w:val="none" w:sz="0" w:space="0" w:color="auto"/>
        <w:right w:val="none" w:sz="0" w:space="0" w:color="auto"/>
      </w:divBdr>
    </w:div>
    <w:div w:id="387581397">
      <w:bodyDiv w:val="1"/>
      <w:marLeft w:val="0"/>
      <w:marRight w:val="0"/>
      <w:marTop w:val="0"/>
      <w:marBottom w:val="0"/>
      <w:divBdr>
        <w:top w:val="none" w:sz="0" w:space="0" w:color="auto"/>
        <w:left w:val="none" w:sz="0" w:space="0" w:color="auto"/>
        <w:bottom w:val="none" w:sz="0" w:space="0" w:color="auto"/>
        <w:right w:val="none" w:sz="0" w:space="0" w:color="auto"/>
      </w:divBdr>
    </w:div>
    <w:div w:id="759836333">
      <w:bodyDiv w:val="1"/>
      <w:marLeft w:val="0"/>
      <w:marRight w:val="0"/>
      <w:marTop w:val="0"/>
      <w:marBottom w:val="0"/>
      <w:divBdr>
        <w:top w:val="none" w:sz="0" w:space="0" w:color="auto"/>
        <w:left w:val="none" w:sz="0" w:space="0" w:color="auto"/>
        <w:bottom w:val="none" w:sz="0" w:space="0" w:color="auto"/>
        <w:right w:val="none" w:sz="0" w:space="0" w:color="auto"/>
      </w:divBdr>
    </w:div>
    <w:div w:id="889927208">
      <w:bodyDiv w:val="1"/>
      <w:marLeft w:val="0"/>
      <w:marRight w:val="0"/>
      <w:marTop w:val="0"/>
      <w:marBottom w:val="0"/>
      <w:divBdr>
        <w:top w:val="none" w:sz="0" w:space="0" w:color="auto"/>
        <w:left w:val="none" w:sz="0" w:space="0" w:color="auto"/>
        <w:bottom w:val="none" w:sz="0" w:space="0" w:color="auto"/>
        <w:right w:val="none" w:sz="0" w:space="0" w:color="auto"/>
      </w:divBdr>
    </w:div>
    <w:div w:id="934360705">
      <w:bodyDiv w:val="1"/>
      <w:marLeft w:val="0"/>
      <w:marRight w:val="0"/>
      <w:marTop w:val="0"/>
      <w:marBottom w:val="0"/>
      <w:divBdr>
        <w:top w:val="none" w:sz="0" w:space="0" w:color="auto"/>
        <w:left w:val="none" w:sz="0" w:space="0" w:color="auto"/>
        <w:bottom w:val="none" w:sz="0" w:space="0" w:color="auto"/>
        <w:right w:val="none" w:sz="0" w:space="0" w:color="auto"/>
      </w:divBdr>
    </w:div>
    <w:div w:id="1134984342">
      <w:bodyDiv w:val="1"/>
      <w:marLeft w:val="0"/>
      <w:marRight w:val="0"/>
      <w:marTop w:val="0"/>
      <w:marBottom w:val="0"/>
      <w:divBdr>
        <w:top w:val="none" w:sz="0" w:space="0" w:color="auto"/>
        <w:left w:val="none" w:sz="0" w:space="0" w:color="auto"/>
        <w:bottom w:val="none" w:sz="0" w:space="0" w:color="auto"/>
        <w:right w:val="none" w:sz="0" w:space="0" w:color="auto"/>
      </w:divBdr>
    </w:div>
    <w:div w:id="1200892278">
      <w:bodyDiv w:val="1"/>
      <w:marLeft w:val="0"/>
      <w:marRight w:val="0"/>
      <w:marTop w:val="0"/>
      <w:marBottom w:val="0"/>
      <w:divBdr>
        <w:top w:val="none" w:sz="0" w:space="0" w:color="auto"/>
        <w:left w:val="none" w:sz="0" w:space="0" w:color="auto"/>
        <w:bottom w:val="none" w:sz="0" w:space="0" w:color="auto"/>
        <w:right w:val="none" w:sz="0" w:space="0" w:color="auto"/>
      </w:divBdr>
    </w:div>
    <w:div w:id="1429085866">
      <w:bodyDiv w:val="1"/>
      <w:marLeft w:val="0"/>
      <w:marRight w:val="0"/>
      <w:marTop w:val="0"/>
      <w:marBottom w:val="0"/>
      <w:divBdr>
        <w:top w:val="none" w:sz="0" w:space="0" w:color="auto"/>
        <w:left w:val="none" w:sz="0" w:space="0" w:color="auto"/>
        <w:bottom w:val="none" w:sz="0" w:space="0" w:color="auto"/>
        <w:right w:val="none" w:sz="0" w:space="0" w:color="auto"/>
      </w:divBdr>
    </w:div>
    <w:div w:id="1674840448">
      <w:bodyDiv w:val="1"/>
      <w:marLeft w:val="0"/>
      <w:marRight w:val="0"/>
      <w:marTop w:val="0"/>
      <w:marBottom w:val="0"/>
      <w:divBdr>
        <w:top w:val="none" w:sz="0" w:space="0" w:color="auto"/>
        <w:left w:val="none" w:sz="0" w:space="0" w:color="auto"/>
        <w:bottom w:val="none" w:sz="0" w:space="0" w:color="auto"/>
        <w:right w:val="none" w:sz="0" w:space="0" w:color="auto"/>
      </w:divBdr>
    </w:div>
    <w:div w:id="1815680080">
      <w:bodyDiv w:val="1"/>
      <w:marLeft w:val="0"/>
      <w:marRight w:val="0"/>
      <w:marTop w:val="0"/>
      <w:marBottom w:val="0"/>
      <w:divBdr>
        <w:top w:val="none" w:sz="0" w:space="0" w:color="auto"/>
        <w:left w:val="none" w:sz="0" w:space="0" w:color="auto"/>
        <w:bottom w:val="none" w:sz="0" w:space="0" w:color="auto"/>
        <w:right w:val="none" w:sz="0" w:space="0" w:color="auto"/>
      </w:divBdr>
    </w:div>
    <w:div w:id="1974288710">
      <w:bodyDiv w:val="1"/>
      <w:marLeft w:val="0"/>
      <w:marRight w:val="0"/>
      <w:marTop w:val="0"/>
      <w:marBottom w:val="0"/>
      <w:divBdr>
        <w:top w:val="none" w:sz="0" w:space="0" w:color="auto"/>
        <w:left w:val="none" w:sz="0" w:space="0" w:color="auto"/>
        <w:bottom w:val="none" w:sz="0" w:space="0" w:color="auto"/>
        <w:right w:val="none" w:sz="0" w:space="0" w:color="auto"/>
      </w:divBdr>
    </w:div>
    <w:div w:id="20084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ockPickers@maryland.betterinvestin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Hayes</dc:creator>
  <cp:keywords/>
  <dc:description/>
  <cp:lastModifiedBy>Roger</cp:lastModifiedBy>
  <cp:revision>2</cp:revision>
  <cp:lastPrinted>2024-12-01T20:18:00Z</cp:lastPrinted>
  <dcterms:created xsi:type="dcterms:W3CDTF">2025-01-31T15:32:00Z</dcterms:created>
  <dcterms:modified xsi:type="dcterms:W3CDTF">2025-01-31T15:32:00Z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1346346665</vt:i4>
  </property>
</Properties>
</file>